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4174" w14:textId="77777777" w:rsidR="008C1896" w:rsidRPr="0066271F" w:rsidRDefault="0066271F" w:rsidP="0066271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b/>
          <w:sz w:val="24"/>
          <w:szCs w:val="24"/>
        </w:rPr>
        <w:t>General</w:t>
      </w:r>
    </w:p>
    <w:p w14:paraId="713DBDEE" w14:textId="77777777" w:rsidR="008C1896" w:rsidRPr="0066271F" w:rsidRDefault="008C1896" w:rsidP="005424AD">
      <w:pPr>
        <w:ind w:left="360"/>
      </w:pPr>
    </w:p>
    <w:p w14:paraId="68AC358A" w14:textId="75AAE311" w:rsidR="008C1896" w:rsidRPr="0066271F" w:rsidRDefault="00507CB3" w:rsidP="0066271F">
      <w:pPr>
        <w:ind w:left="720"/>
      </w:pPr>
      <w:r>
        <w:t>E</w:t>
      </w:r>
      <w:r w:rsidR="00911C2A" w:rsidRPr="0066271F">
        <w:t>mployees</w:t>
      </w:r>
      <w:r w:rsidR="008C1896" w:rsidRPr="0066271F">
        <w:t xml:space="preserve"> need to present a professional image to the public, including dressing appropriately. Supervisors and Department Heads are responsible for enforcing </w:t>
      </w:r>
      <w:r w:rsidR="00911C2A" w:rsidRPr="0066271F">
        <w:t xml:space="preserve">uniform </w:t>
      </w:r>
      <w:r w:rsidR="008C1896" w:rsidRPr="0066271F">
        <w:t xml:space="preserve">procedures and </w:t>
      </w:r>
      <w:r w:rsidR="00911C2A" w:rsidRPr="0066271F">
        <w:t xml:space="preserve">business attire </w:t>
      </w:r>
      <w:r w:rsidR="008C1896" w:rsidRPr="0066271F">
        <w:t>guidelines.</w:t>
      </w:r>
    </w:p>
    <w:p w14:paraId="318EE67F" w14:textId="77777777" w:rsidR="008C1896" w:rsidRPr="0066271F" w:rsidRDefault="008C1896" w:rsidP="005424AD">
      <w:pPr>
        <w:ind w:left="360"/>
      </w:pPr>
    </w:p>
    <w:p w14:paraId="522D572C" w14:textId="37D5E76E" w:rsidR="005424AD" w:rsidRPr="0066271F" w:rsidRDefault="0066271F" w:rsidP="0066271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b/>
          <w:sz w:val="24"/>
          <w:szCs w:val="24"/>
        </w:rPr>
        <w:t>Uniforms</w:t>
      </w:r>
    </w:p>
    <w:p w14:paraId="3076264D" w14:textId="77777777" w:rsidR="005424AD" w:rsidRPr="0066271F" w:rsidRDefault="005424AD" w:rsidP="005424AD">
      <w:pPr>
        <w:ind w:left="360"/>
      </w:pPr>
    </w:p>
    <w:p w14:paraId="3FA8205B" w14:textId="06503EC3" w:rsidR="005424AD" w:rsidRPr="0066271F" w:rsidRDefault="00911C2A" w:rsidP="0066271F">
      <w:pPr>
        <w:ind w:left="720"/>
      </w:pPr>
      <w:r w:rsidRPr="0066271F">
        <w:t>R</w:t>
      </w:r>
      <w:r w:rsidR="005424AD" w:rsidRPr="0066271F">
        <w:t xml:space="preserve">equirements related to </w:t>
      </w:r>
      <w:r w:rsidRPr="0066271F">
        <w:t xml:space="preserve">wearing </w:t>
      </w:r>
      <w:r w:rsidR="005424AD" w:rsidRPr="0066271F">
        <w:t xml:space="preserve">Uniforms (including </w:t>
      </w:r>
      <w:r w:rsidR="00507CB3">
        <w:t>agency</w:t>
      </w:r>
      <w:r w:rsidR="00507CB3" w:rsidRPr="0066271F">
        <w:t xml:space="preserve"> </w:t>
      </w:r>
      <w:r w:rsidR="005424AD" w:rsidRPr="0066271F">
        <w:t xml:space="preserve">logo business casual </w:t>
      </w:r>
      <w:r w:rsidRPr="0066271F">
        <w:t>items</w:t>
      </w:r>
      <w:r w:rsidR="005424AD" w:rsidRPr="0066271F">
        <w:t xml:space="preserve">) are provided in Administrative Procedure </w:t>
      </w:r>
      <w:hyperlink r:id="rId11" w:history="1">
        <w:r w:rsidR="005424AD" w:rsidRPr="00730C9C">
          <w:rPr>
            <w:rStyle w:val="Hyperlink"/>
          </w:rPr>
          <w:t>30.08</w:t>
        </w:r>
      </w:hyperlink>
      <w:r w:rsidR="005424AD" w:rsidRPr="0066271F">
        <w:t>.</w:t>
      </w:r>
      <w:r w:rsidR="008C1896" w:rsidRPr="0066271F">
        <w:t xml:space="preserve">  All employees required to wear uniform items as well as employees wearing the </w:t>
      </w:r>
      <w:r w:rsidR="00507CB3">
        <w:t>agency</w:t>
      </w:r>
      <w:r w:rsidR="00507CB3" w:rsidRPr="0066271F">
        <w:t xml:space="preserve"> </w:t>
      </w:r>
      <w:r w:rsidR="008C1896" w:rsidRPr="0066271F">
        <w:t>logo business casual items are expected to follow those procedures.</w:t>
      </w:r>
    </w:p>
    <w:p w14:paraId="2FEE085E" w14:textId="77777777" w:rsidR="005424AD" w:rsidRPr="0066271F" w:rsidRDefault="005424AD" w:rsidP="005424AD">
      <w:pPr>
        <w:ind w:left="360"/>
        <w:rPr>
          <w:b/>
          <w:u w:val="single"/>
        </w:rPr>
      </w:pPr>
    </w:p>
    <w:p w14:paraId="59C3D8A9" w14:textId="77777777" w:rsidR="005424AD" w:rsidRPr="0066271F" w:rsidRDefault="0066271F" w:rsidP="0066271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271F">
        <w:rPr>
          <w:rFonts w:ascii="Times New Roman" w:hAnsi="Times New Roman" w:cs="Times New Roman"/>
          <w:b/>
          <w:sz w:val="24"/>
          <w:szCs w:val="24"/>
        </w:rPr>
        <w:t>Formal Business Attire</w:t>
      </w:r>
    </w:p>
    <w:p w14:paraId="495BB56B" w14:textId="77777777" w:rsidR="005424AD" w:rsidRPr="0066271F" w:rsidRDefault="005424AD" w:rsidP="005424AD">
      <w:pPr>
        <w:ind w:left="360"/>
      </w:pPr>
    </w:p>
    <w:p w14:paraId="5E4BA488" w14:textId="77777777" w:rsidR="005424AD" w:rsidRPr="0066271F" w:rsidRDefault="005424AD" w:rsidP="0066271F">
      <w:pPr>
        <w:ind w:left="720"/>
      </w:pPr>
      <w:r w:rsidRPr="0066271F">
        <w:t xml:space="preserve">For events or activities where formal business attire is required or appropriate, </w:t>
      </w:r>
      <w:r w:rsidR="00E26370" w:rsidRPr="0066271F">
        <w:t xml:space="preserve">standard formal business </w:t>
      </w:r>
      <w:r w:rsidRPr="0066271F">
        <w:t>attire should be worn:</w:t>
      </w:r>
    </w:p>
    <w:p w14:paraId="16F3ED5F" w14:textId="77777777" w:rsidR="005424AD" w:rsidRPr="0066271F" w:rsidRDefault="005424AD" w:rsidP="005424AD">
      <w:pPr>
        <w:ind w:left="360"/>
      </w:pPr>
    </w:p>
    <w:p w14:paraId="3EE86020" w14:textId="77777777" w:rsidR="009C661D" w:rsidRDefault="004C4B5D" w:rsidP="008C189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Suit </w:t>
      </w:r>
      <w:r w:rsidR="009C661D">
        <w:rPr>
          <w:rFonts w:ascii="Times New Roman" w:hAnsi="Times New Roman" w:cs="Times New Roman"/>
          <w:sz w:val="24"/>
          <w:szCs w:val="24"/>
        </w:rPr>
        <w:t>and tie (men)</w:t>
      </w:r>
    </w:p>
    <w:p w14:paraId="26E60192" w14:textId="5CB5B6A6" w:rsidR="008C1896" w:rsidRPr="0066271F" w:rsidRDefault="00E13E09" w:rsidP="008C189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Blazer or </w:t>
      </w:r>
      <w:r w:rsidR="00E60FEF">
        <w:rPr>
          <w:rFonts w:ascii="Times New Roman" w:hAnsi="Times New Roman" w:cs="Times New Roman"/>
          <w:sz w:val="24"/>
          <w:szCs w:val="24"/>
        </w:rPr>
        <w:t xml:space="preserve">Sports </w:t>
      </w:r>
      <w:r w:rsidR="00637E2D">
        <w:rPr>
          <w:rFonts w:ascii="Times New Roman" w:hAnsi="Times New Roman" w:cs="Times New Roman"/>
          <w:sz w:val="24"/>
          <w:szCs w:val="24"/>
        </w:rPr>
        <w:t>Coat</w:t>
      </w:r>
      <w:r w:rsidR="00E60FEF">
        <w:rPr>
          <w:rFonts w:ascii="Times New Roman" w:hAnsi="Times New Roman" w:cs="Times New Roman"/>
          <w:sz w:val="24"/>
          <w:szCs w:val="24"/>
        </w:rPr>
        <w:t xml:space="preserve"> with slacks</w:t>
      </w:r>
      <w:r w:rsidR="005424AD" w:rsidRPr="0066271F">
        <w:rPr>
          <w:rFonts w:ascii="Times New Roman" w:hAnsi="Times New Roman" w:cs="Times New Roman"/>
          <w:sz w:val="24"/>
          <w:szCs w:val="24"/>
        </w:rPr>
        <w:t xml:space="preserve"> and tie (men)</w:t>
      </w:r>
    </w:p>
    <w:p w14:paraId="0B3432F8" w14:textId="001D4735" w:rsidR="009C661D" w:rsidRDefault="00E60FEF" w:rsidP="008C189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</w:t>
      </w:r>
      <w:r w:rsidR="00E13E09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skirt suits</w:t>
      </w:r>
      <w:r w:rsidR="009C661D">
        <w:rPr>
          <w:rFonts w:ascii="Times New Roman" w:hAnsi="Times New Roman" w:cs="Times New Roman"/>
          <w:sz w:val="24"/>
          <w:szCs w:val="24"/>
        </w:rPr>
        <w:t xml:space="preserve"> (women)</w:t>
      </w:r>
    </w:p>
    <w:p w14:paraId="436135C3" w14:textId="5365C3BE" w:rsidR="009C661D" w:rsidRDefault="008E29D4" w:rsidP="008C189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Skirt</w:t>
      </w:r>
      <w:r w:rsidR="00E13E09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slacks with shirt</w:t>
      </w:r>
      <w:r w:rsidR="00E13E09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 xml:space="preserve">blouse and </w:t>
      </w:r>
      <w:r w:rsidR="00E60FE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blaz</w:t>
      </w:r>
      <w:r w:rsidR="0096444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="00E60FEF">
        <w:rPr>
          <w:rFonts w:ascii="Times New Roman" w:hAnsi="Times New Roman" w:cs="Times New Roman"/>
          <w:sz w:val="24"/>
          <w:szCs w:val="24"/>
        </w:rPr>
        <w:t xml:space="preserve"> or sport coat</w:t>
      </w:r>
      <w:r w:rsidR="009C661D">
        <w:rPr>
          <w:rFonts w:ascii="Times New Roman" w:hAnsi="Times New Roman" w:cs="Times New Roman"/>
          <w:sz w:val="24"/>
          <w:szCs w:val="24"/>
        </w:rPr>
        <w:t xml:space="preserve"> (women)</w:t>
      </w:r>
    </w:p>
    <w:p w14:paraId="60D71062" w14:textId="1040B1F8" w:rsidR="008C1896" w:rsidRPr="0066271F" w:rsidRDefault="00CE739C" w:rsidP="008C189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37E2D">
        <w:rPr>
          <w:rFonts w:ascii="Times New Roman" w:hAnsi="Times New Roman" w:cs="Times New Roman"/>
          <w:sz w:val="24"/>
          <w:szCs w:val="24"/>
        </w:rPr>
        <w:t xml:space="preserve">ress (women) </w:t>
      </w:r>
    </w:p>
    <w:p w14:paraId="359C7158" w14:textId="430C5996" w:rsidR="005424AD" w:rsidRPr="0066271F" w:rsidRDefault="008C1896" w:rsidP="00FD014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sz w:val="24"/>
          <w:szCs w:val="24"/>
        </w:rPr>
        <w:t>D</w:t>
      </w:r>
      <w:r w:rsidR="005424AD" w:rsidRPr="0066271F">
        <w:rPr>
          <w:rFonts w:ascii="Times New Roman" w:hAnsi="Times New Roman" w:cs="Times New Roman"/>
          <w:sz w:val="24"/>
          <w:szCs w:val="24"/>
        </w:rPr>
        <w:t>ress shoes</w:t>
      </w:r>
      <w:r w:rsidR="00D22F9B">
        <w:rPr>
          <w:rFonts w:ascii="Times New Roman" w:hAnsi="Times New Roman" w:cs="Times New Roman"/>
          <w:sz w:val="24"/>
          <w:szCs w:val="24"/>
        </w:rPr>
        <w:t xml:space="preserve"> or boots</w:t>
      </w:r>
    </w:p>
    <w:p w14:paraId="4DB50C78" w14:textId="77777777" w:rsidR="005424AD" w:rsidRPr="0066271F" w:rsidRDefault="005424AD" w:rsidP="005424AD">
      <w:pPr>
        <w:ind w:left="360"/>
      </w:pPr>
    </w:p>
    <w:p w14:paraId="35AC26B8" w14:textId="77777777" w:rsidR="005424AD" w:rsidRPr="0066271F" w:rsidRDefault="0066271F" w:rsidP="0066271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b/>
          <w:sz w:val="24"/>
          <w:szCs w:val="24"/>
        </w:rPr>
        <w:t>Business Casual Attire</w:t>
      </w:r>
    </w:p>
    <w:p w14:paraId="2856337E" w14:textId="77777777" w:rsidR="005424AD" w:rsidRPr="0066271F" w:rsidRDefault="005424AD" w:rsidP="005424AD">
      <w:pPr>
        <w:ind w:left="360"/>
      </w:pPr>
    </w:p>
    <w:p w14:paraId="0E0229AA" w14:textId="39B439D0" w:rsidR="008C1896" w:rsidRPr="0066271F" w:rsidRDefault="008C1896" w:rsidP="0066271F">
      <w:pPr>
        <w:ind w:left="720"/>
      </w:pPr>
      <w:r w:rsidRPr="0066271F">
        <w:t xml:space="preserve">Business casual </w:t>
      </w:r>
      <w:r w:rsidR="00FD0144" w:rsidRPr="0066271F">
        <w:t>attire</w:t>
      </w:r>
      <w:r w:rsidRPr="0066271F">
        <w:t xml:space="preserve"> encompasses many looks but, ultimately, it means casual clothing appropriate for a professional office environment.  While the standard attire at</w:t>
      </w:r>
      <w:r w:rsidR="00911C2A" w:rsidRPr="0066271F">
        <w:t xml:space="preserve"> the</w:t>
      </w:r>
      <w:r w:rsidRPr="0066271F">
        <w:t xml:space="preserve"> </w:t>
      </w:r>
      <w:r w:rsidR="00507CB3">
        <w:t>agency</w:t>
      </w:r>
      <w:r w:rsidR="00507CB3" w:rsidRPr="0066271F">
        <w:t xml:space="preserve"> </w:t>
      </w:r>
      <w:r w:rsidR="008933BD">
        <w:t>h</w:t>
      </w:r>
      <w:r w:rsidRPr="0066271F">
        <w:t>eadquarters is business casual, it is also expected at field offices when not in uniform.</w:t>
      </w:r>
      <w:r w:rsidR="00E26370" w:rsidRPr="0066271F">
        <w:t xml:space="preserve">  </w:t>
      </w:r>
      <w:r w:rsidRPr="0066271F">
        <w:t xml:space="preserve">For employees not required to wear </w:t>
      </w:r>
      <w:r w:rsidR="00507CB3">
        <w:t>agency</w:t>
      </w:r>
      <w:r w:rsidR="00507CB3" w:rsidRPr="0066271F">
        <w:t xml:space="preserve"> </w:t>
      </w:r>
      <w:r w:rsidRPr="0066271F">
        <w:t xml:space="preserve">uniforms in the performance of their job, the following </w:t>
      </w:r>
      <w:r w:rsidR="00FD0144" w:rsidRPr="0066271F">
        <w:t xml:space="preserve">guidelines related to business casual </w:t>
      </w:r>
      <w:r w:rsidRPr="0066271F">
        <w:t xml:space="preserve">attire </w:t>
      </w:r>
      <w:r w:rsidR="00FD0144" w:rsidRPr="0066271F">
        <w:t>should be followed</w:t>
      </w:r>
      <w:r w:rsidRPr="0066271F">
        <w:t>:</w:t>
      </w:r>
    </w:p>
    <w:p w14:paraId="04051DC7" w14:textId="77777777" w:rsidR="005424AD" w:rsidRPr="0066271F" w:rsidRDefault="005424AD" w:rsidP="005424AD">
      <w:pPr>
        <w:ind w:left="360"/>
      </w:pPr>
    </w:p>
    <w:p w14:paraId="5354058D" w14:textId="77777777" w:rsidR="005424AD" w:rsidRPr="0066271F" w:rsidRDefault="005424AD" w:rsidP="00FD014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sz w:val="24"/>
          <w:szCs w:val="24"/>
        </w:rPr>
        <w:t xml:space="preserve">Acceptable Business Casual </w:t>
      </w:r>
      <w:r w:rsidR="00FD0144" w:rsidRPr="0066271F">
        <w:rPr>
          <w:rFonts w:ascii="Times New Roman" w:hAnsi="Times New Roman" w:cs="Times New Roman"/>
          <w:sz w:val="24"/>
          <w:szCs w:val="24"/>
        </w:rPr>
        <w:t>Attire</w:t>
      </w:r>
    </w:p>
    <w:p w14:paraId="5965DD25" w14:textId="77777777" w:rsidR="00FD0144" w:rsidRPr="0066271F" w:rsidRDefault="00FD0144" w:rsidP="00FD014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3E1B600" w14:textId="77777777" w:rsidR="005424AD" w:rsidRPr="0066271F" w:rsidRDefault="005424AD" w:rsidP="00FD014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b/>
          <w:sz w:val="24"/>
          <w:szCs w:val="24"/>
        </w:rPr>
        <w:t>Pants/Shirts</w:t>
      </w:r>
      <w:r w:rsidRPr="0066271F">
        <w:rPr>
          <w:rFonts w:ascii="Times New Roman" w:hAnsi="Times New Roman" w:cs="Times New Roman"/>
          <w:sz w:val="24"/>
          <w:szCs w:val="24"/>
        </w:rPr>
        <w:t xml:space="preserve"> – Slacks, polo-style shirts, other shirts with collars, both long and short-sleeved shirts.</w:t>
      </w:r>
    </w:p>
    <w:p w14:paraId="750FE481" w14:textId="77777777" w:rsidR="005424AD" w:rsidRPr="0066271F" w:rsidRDefault="005424AD" w:rsidP="005424AD">
      <w:pPr>
        <w:ind w:left="360"/>
      </w:pPr>
    </w:p>
    <w:p w14:paraId="7DBE2624" w14:textId="6A2394BD" w:rsidR="005424AD" w:rsidRPr="0066271F" w:rsidRDefault="005424AD" w:rsidP="00FD014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Dresses/Skirts</w:t>
      </w:r>
      <w:r w:rsidRPr="00662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6271F">
        <w:rPr>
          <w:rFonts w:ascii="Times New Roman" w:hAnsi="Times New Roman" w:cs="Times New Roman"/>
          <w:sz w:val="24"/>
          <w:szCs w:val="24"/>
        </w:rPr>
        <w:t>– Business casual dresses and skirts with modest hemlines. Sleeved dresses and blouses</w:t>
      </w:r>
      <w:r w:rsidR="004C4B5D">
        <w:rPr>
          <w:rFonts w:ascii="Times New Roman" w:hAnsi="Times New Roman" w:cs="Times New Roman"/>
          <w:sz w:val="24"/>
          <w:szCs w:val="24"/>
        </w:rPr>
        <w:t>.</w:t>
      </w:r>
      <w:r w:rsidR="008E29D4">
        <w:rPr>
          <w:rFonts w:ascii="Times New Roman" w:hAnsi="Times New Roman" w:cs="Times New Roman"/>
          <w:sz w:val="24"/>
          <w:szCs w:val="24"/>
        </w:rPr>
        <w:t xml:space="preserve"> </w:t>
      </w:r>
      <w:r w:rsidRPr="0066271F">
        <w:rPr>
          <w:rFonts w:ascii="Times New Roman" w:hAnsi="Times New Roman" w:cs="Times New Roman"/>
          <w:sz w:val="24"/>
          <w:szCs w:val="24"/>
        </w:rPr>
        <w:t xml:space="preserve"> </w:t>
      </w:r>
      <w:r w:rsidR="004C4B5D">
        <w:rPr>
          <w:rFonts w:ascii="Times New Roman" w:hAnsi="Times New Roman" w:cs="Times New Roman"/>
          <w:sz w:val="24"/>
          <w:szCs w:val="24"/>
        </w:rPr>
        <w:t>S</w:t>
      </w:r>
      <w:r w:rsidRPr="0066271F">
        <w:rPr>
          <w:rFonts w:ascii="Times New Roman" w:hAnsi="Times New Roman" w:cs="Times New Roman"/>
          <w:sz w:val="24"/>
          <w:szCs w:val="24"/>
        </w:rPr>
        <w:t>leeveless</w:t>
      </w:r>
      <w:r w:rsidR="004C4B5D">
        <w:rPr>
          <w:rFonts w:ascii="Times New Roman" w:hAnsi="Times New Roman" w:cs="Times New Roman"/>
          <w:sz w:val="24"/>
          <w:szCs w:val="24"/>
        </w:rPr>
        <w:t xml:space="preserve"> dresses or blouses</w:t>
      </w:r>
      <w:r w:rsidR="00255DE5">
        <w:rPr>
          <w:rFonts w:ascii="Times New Roman" w:hAnsi="Times New Roman" w:cs="Times New Roman"/>
          <w:sz w:val="24"/>
          <w:szCs w:val="24"/>
        </w:rPr>
        <w:t xml:space="preserve"> </w:t>
      </w:r>
      <w:r w:rsidR="008E29D4">
        <w:rPr>
          <w:rFonts w:ascii="Times New Roman" w:hAnsi="Times New Roman" w:cs="Times New Roman"/>
          <w:sz w:val="24"/>
          <w:szCs w:val="24"/>
        </w:rPr>
        <w:t xml:space="preserve">may be </w:t>
      </w:r>
      <w:r w:rsidRPr="0066271F">
        <w:rPr>
          <w:rFonts w:ascii="Times New Roman" w:hAnsi="Times New Roman" w:cs="Times New Roman"/>
          <w:sz w:val="24"/>
          <w:szCs w:val="24"/>
        </w:rPr>
        <w:t xml:space="preserve">worn with </w:t>
      </w:r>
      <w:r w:rsidR="008E29D4">
        <w:rPr>
          <w:rFonts w:ascii="Times New Roman" w:hAnsi="Times New Roman" w:cs="Times New Roman"/>
          <w:sz w:val="24"/>
          <w:szCs w:val="24"/>
        </w:rPr>
        <w:t>cardigan</w:t>
      </w:r>
      <w:r w:rsidR="008E29D4" w:rsidRPr="0066271F">
        <w:rPr>
          <w:rFonts w:ascii="Times New Roman" w:hAnsi="Times New Roman" w:cs="Times New Roman"/>
          <w:sz w:val="24"/>
          <w:szCs w:val="24"/>
        </w:rPr>
        <w:t xml:space="preserve"> </w:t>
      </w:r>
      <w:r w:rsidRPr="0066271F">
        <w:rPr>
          <w:rFonts w:ascii="Times New Roman" w:hAnsi="Times New Roman" w:cs="Times New Roman"/>
          <w:sz w:val="24"/>
          <w:szCs w:val="24"/>
        </w:rPr>
        <w:t xml:space="preserve">or jacket. </w:t>
      </w:r>
    </w:p>
    <w:p w14:paraId="20693690" w14:textId="77777777" w:rsidR="00FD0144" w:rsidRPr="0066271F" w:rsidRDefault="005424AD" w:rsidP="00FD014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b/>
          <w:bCs/>
          <w:iCs/>
          <w:sz w:val="24"/>
          <w:szCs w:val="24"/>
        </w:rPr>
        <w:t>Footwear</w:t>
      </w:r>
      <w:r w:rsidRPr="00662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6271F">
        <w:rPr>
          <w:rFonts w:ascii="Times New Roman" w:hAnsi="Times New Roman" w:cs="Times New Roman"/>
          <w:sz w:val="24"/>
          <w:szCs w:val="24"/>
        </w:rPr>
        <w:t>– Shoes such as loafers, deck shoe</w:t>
      </w:r>
      <w:r w:rsidR="00052EFC" w:rsidRPr="0066271F">
        <w:rPr>
          <w:rFonts w:ascii="Times New Roman" w:hAnsi="Times New Roman" w:cs="Times New Roman"/>
          <w:sz w:val="24"/>
          <w:szCs w:val="24"/>
        </w:rPr>
        <w:t>s</w:t>
      </w:r>
      <w:r w:rsidRPr="0066271F">
        <w:rPr>
          <w:rFonts w:ascii="Times New Roman" w:hAnsi="Times New Roman" w:cs="Times New Roman"/>
          <w:sz w:val="24"/>
          <w:szCs w:val="24"/>
        </w:rPr>
        <w:t>, walking shoes, boots, flats, and heels</w:t>
      </w:r>
      <w:r w:rsidR="00FD0144" w:rsidRPr="0066271F">
        <w:rPr>
          <w:rFonts w:ascii="Times New Roman" w:hAnsi="Times New Roman" w:cs="Times New Roman"/>
          <w:sz w:val="24"/>
          <w:szCs w:val="24"/>
        </w:rPr>
        <w:t xml:space="preserve">.  </w:t>
      </w:r>
      <w:r w:rsidRPr="0066271F">
        <w:rPr>
          <w:rFonts w:ascii="Times New Roman" w:hAnsi="Times New Roman" w:cs="Times New Roman"/>
          <w:sz w:val="24"/>
          <w:szCs w:val="24"/>
        </w:rPr>
        <w:t>Sandals, flat-soled or heeled, with a strap at the back of the ankle.</w:t>
      </w:r>
    </w:p>
    <w:p w14:paraId="7F5EF8E5" w14:textId="77777777" w:rsidR="00FD0144" w:rsidRPr="0066271F" w:rsidRDefault="00FD0144" w:rsidP="00FD0144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97F5E14" w14:textId="77777777" w:rsidR="005424AD" w:rsidRPr="0066271F" w:rsidRDefault="005424AD" w:rsidP="00FD014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sz w:val="24"/>
          <w:szCs w:val="24"/>
        </w:rPr>
        <w:t>Inappropriate Business Casual</w:t>
      </w:r>
      <w:r w:rsidR="00FD0144" w:rsidRPr="0066271F">
        <w:rPr>
          <w:rFonts w:ascii="Times New Roman" w:hAnsi="Times New Roman" w:cs="Times New Roman"/>
          <w:sz w:val="24"/>
          <w:szCs w:val="24"/>
        </w:rPr>
        <w:t xml:space="preserve"> Wear</w:t>
      </w:r>
    </w:p>
    <w:p w14:paraId="26490CE5" w14:textId="77777777" w:rsidR="005424AD" w:rsidRPr="0066271F" w:rsidRDefault="005424AD" w:rsidP="005424AD">
      <w:pPr>
        <w:autoSpaceDE w:val="0"/>
        <w:autoSpaceDN w:val="0"/>
        <w:adjustRightInd w:val="0"/>
      </w:pPr>
    </w:p>
    <w:p w14:paraId="5B8068C2" w14:textId="3111160F" w:rsidR="00FD0144" w:rsidRPr="0066271F" w:rsidRDefault="005424AD" w:rsidP="005424A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sz w:val="24"/>
          <w:szCs w:val="24"/>
        </w:rPr>
        <w:t>Sweat pants, shorts, bib overalls, t-shirts, spandex or other form</w:t>
      </w:r>
      <w:r w:rsidR="002F76E0">
        <w:rPr>
          <w:rFonts w:ascii="Times New Roman" w:hAnsi="Times New Roman" w:cs="Times New Roman"/>
          <w:sz w:val="24"/>
          <w:szCs w:val="24"/>
        </w:rPr>
        <w:t>-</w:t>
      </w:r>
      <w:r w:rsidRPr="0066271F">
        <w:rPr>
          <w:rFonts w:ascii="Times New Roman" w:hAnsi="Times New Roman" w:cs="Times New Roman"/>
          <w:sz w:val="24"/>
          <w:szCs w:val="24"/>
        </w:rPr>
        <w:t xml:space="preserve">fitting pants, and pants that are excessively worn or faded.  </w:t>
      </w:r>
    </w:p>
    <w:p w14:paraId="683FC3D3" w14:textId="521AB7DA" w:rsidR="00052EFC" w:rsidRPr="0066271F" w:rsidRDefault="00052EFC" w:rsidP="005424A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sz w:val="24"/>
          <w:szCs w:val="24"/>
        </w:rPr>
        <w:t xml:space="preserve">Jeans (Exception: </w:t>
      </w:r>
      <w:r w:rsidR="00507CB3">
        <w:rPr>
          <w:rFonts w:ascii="Times New Roman" w:hAnsi="Times New Roman" w:cs="Times New Roman"/>
          <w:sz w:val="24"/>
          <w:szCs w:val="24"/>
        </w:rPr>
        <w:t>when authorized</w:t>
      </w:r>
      <w:r w:rsidRPr="0066271F">
        <w:rPr>
          <w:rFonts w:ascii="Times New Roman" w:hAnsi="Times New Roman" w:cs="Times New Roman"/>
          <w:sz w:val="24"/>
          <w:szCs w:val="24"/>
        </w:rPr>
        <w:t xml:space="preserve"> on Fridays)</w:t>
      </w:r>
    </w:p>
    <w:p w14:paraId="71485E53" w14:textId="77777777" w:rsidR="00FD0144" w:rsidRPr="0066271F" w:rsidRDefault="00FD0144" w:rsidP="005424A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sz w:val="24"/>
          <w:szCs w:val="24"/>
        </w:rPr>
        <w:t>Mini-skirts</w:t>
      </w:r>
    </w:p>
    <w:p w14:paraId="00578CD8" w14:textId="77777777" w:rsidR="00FD0144" w:rsidRPr="0066271F" w:rsidRDefault="005424AD" w:rsidP="005424A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sz w:val="24"/>
          <w:szCs w:val="24"/>
        </w:rPr>
        <w:t>Sleeveless dresses (unless worn with a cardigan or jacket)</w:t>
      </w:r>
    </w:p>
    <w:p w14:paraId="39C2E328" w14:textId="77777777" w:rsidR="00FD0144" w:rsidRPr="0066271F" w:rsidRDefault="005424AD" w:rsidP="00FD0144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sz w:val="24"/>
          <w:szCs w:val="24"/>
        </w:rPr>
        <w:t>Flip flops, athletic shoes, sneakers, running shoes, tennis shoes and slippers</w:t>
      </w:r>
    </w:p>
    <w:p w14:paraId="537F8803" w14:textId="77777777" w:rsidR="00B13EBD" w:rsidRPr="00B13EBD" w:rsidRDefault="00B13EBD" w:rsidP="00B13EBD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</w:p>
    <w:p w14:paraId="5E91BB4C" w14:textId="77777777" w:rsidR="00E96C55" w:rsidRPr="00B13EBD" w:rsidRDefault="004014F7" w:rsidP="00B13EB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</w:t>
      </w:r>
      <w:r w:rsidR="00B13EBD" w:rsidRPr="00B13EBD">
        <w:rPr>
          <w:rFonts w:ascii="Times New Roman" w:hAnsi="Times New Roman" w:cs="Times New Roman"/>
          <w:b/>
          <w:sz w:val="24"/>
          <w:szCs w:val="24"/>
        </w:rPr>
        <w:t xml:space="preserve"> Guidance</w:t>
      </w:r>
    </w:p>
    <w:p w14:paraId="17CB3525" w14:textId="77777777" w:rsidR="00B13EBD" w:rsidRDefault="00B13EBD" w:rsidP="00B13E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94BDB4" w14:textId="39137B39" w:rsidR="008933BD" w:rsidRPr="00DA1219" w:rsidRDefault="00B13EBD" w:rsidP="008933B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759">
        <w:rPr>
          <w:rFonts w:ascii="Times New Roman" w:eastAsia="Times New Roman" w:hAnsi="Times New Roman" w:cs="Times New Roman"/>
          <w:sz w:val="24"/>
          <w:szCs w:val="24"/>
        </w:rPr>
        <w:t xml:space="preserve">Jeans are allowed </w:t>
      </w:r>
      <w:r w:rsidR="00507CB3" w:rsidRPr="00E17759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CD0BE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7CB3" w:rsidRPr="00E17759">
        <w:rPr>
          <w:rFonts w:ascii="Times New Roman" w:eastAsia="Times New Roman" w:hAnsi="Times New Roman" w:cs="Times New Roman"/>
          <w:sz w:val="24"/>
          <w:szCs w:val="24"/>
        </w:rPr>
        <w:t xml:space="preserve">eadquarters staff </w:t>
      </w:r>
      <w:r w:rsidRPr="00E17759">
        <w:rPr>
          <w:rFonts w:ascii="Times New Roman" w:eastAsia="Times New Roman" w:hAnsi="Times New Roman" w:cs="Times New Roman"/>
          <w:sz w:val="24"/>
          <w:szCs w:val="24"/>
        </w:rPr>
        <w:t>on Fridays</w:t>
      </w:r>
      <w:r w:rsidR="004014F7" w:rsidRPr="00E17759">
        <w:rPr>
          <w:rFonts w:ascii="Times New Roman" w:eastAsia="Times New Roman" w:hAnsi="Times New Roman" w:cs="Times New Roman"/>
          <w:sz w:val="24"/>
          <w:szCs w:val="24"/>
        </w:rPr>
        <w:t>, except</w:t>
      </w:r>
      <w:r w:rsidR="008933BD" w:rsidRPr="00E17759">
        <w:rPr>
          <w:rFonts w:ascii="Times New Roman" w:eastAsia="Times New Roman" w:hAnsi="Times New Roman" w:cs="Times New Roman"/>
          <w:sz w:val="24"/>
          <w:szCs w:val="24"/>
        </w:rPr>
        <w:t>ions include:</w:t>
      </w:r>
    </w:p>
    <w:p w14:paraId="5CD77463" w14:textId="63826D53" w:rsidR="00B13EBD" w:rsidRPr="00DA1219" w:rsidRDefault="00B13EBD" w:rsidP="00AE583F">
      <w:pPr>
        <w:pStyle w:val="ListParagraph"/>
        <w:numPr>
          <w:ilvl w:val="0"/>
          <w:numId w:val="39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DA1219">
        <w:rPr>
          <w:rFonts w:ascii="Times New Roman" w:hAnsi="Times New Roman" w:cs="Times New Roman"/>
          <w:sz w:val="24"/>
          <w:szCs w:val="24"/>
        </w:rPr>
        <w:t xml:space="preserve">when </w:t>
      </w:r>
      <w:r w:rsidR="004014F7" w:rsidRPr="00DA1219">
        <w:rPr>
          <w:rFonts w:ascii="Times New Roman" w:hAnsi="Times New Roman" w:cs="Times New Roman"/>
          <w:sz w:val="24"/>
          <w:szCs w:val="24"/>
        </w:rPr>
        <w:t>notified that VIP</w:t>
      </w:r>
      <w:r w:rsidRPr="00DA1219">
        <w:rPr>
          <w:rFonts w:ascii="Times New Roman" w:hAnsi="Times New Roman" w:cs="Times New Roman"/>
          <w:sz w:val="24"/>
          <w:szCs w:val="24"/>
        </w:rPr>
        <w:t xml:space="preserve">s </w:t>
      </w:r>
      <w:r w:rsidR="004014F7" w:rsidRPr="00DA1219">
        <w:rPr>
          <w:rFonts w:ascii="Times New Roman" w:hAnsi="Times New Roman" w:cs="Times New Roman"/>
          <w:sz w:val="24"/>
          <w:szCs w:val="24"/>
        </w:rPr>
        <w:t xml:space="preserve">or special guests are scheduled to be at the </w:t>
      </w:r>
      <w:r w:rsidR="00507CB3" w:rsidRPr="00DA1219">
        <w:rPr>
          <w:rFonts w:ascii="Times New Roman" w:hAnsi="Times New Roman" w:cs="Times New Roman"/>
          <w:sz w:val="24"/>
          <w:szCs w:val="24"/>
        </w:rPr>
        <w:t xml:space="preserve">agency </w:t>
      </w:r>
      <w:r w:rsidR="004014F7" w:rsidRPr="00DA1219">
        <w:rPr>
          <w:rFonts w:ascii="Times New Roman" w:hAnsi="Times New Roman" w:cs="Times New Roman"/>
          <w:sz w:val="24"/>
          <w:szCs w:val="24"/>
        </w:rPr>
        <w:t xml:space="preserve">headquarters </w:t>
      </w:r>
      <w:r w:rsidRPr="00DA1219">
        <w:rPr>
          <w:rFonts w:ascii="Times New Roman" w:hAnsi="Times New Roman" w:cs="Times New Roman"/>
          <w:sz w:val="24"/>
          <w:szCs w:val="24"/>
        </w:rPr>
        <w:t>building.</w:t>
      </w:r>
    </w:p>
    <w:p w14:paraId="5A345258" w14:textId="659E4FAD" w:rsidR="008933BD" w:rsidRPr="00DA1219" w:rsidRDefault="008933BD" w:rsidP="00DA1219">
      <w:pPr>
        <w:pStyle w:val="ListParagraph"/>
        <w:numPr>
          <w:ilvl w:val="0"/>
          <w:numId w:val="39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A1219">
        <w:rPr>
          <w:rFonts w:ascii="Times New Roman" w:hAnsi="Times New Roman" w:cs="Times New Roman"/>
          <w:sz w:val="24"/>
          <w:szCs w:val="24"/>
        </w:rPr>
        <w:t>When scheduled to attend meetings with the public, state officials, etc., where business attire is appropriate.</w:t>
      </w:r>
    </w:p>
    <w:p w14:paraId="584A9845" w14:textId="77777777" w:rsidR="00507CB3" w:rsidRPr="00DA1219" w:rsidRDefault="00507CB3" w:rsidP="00DA1219">
      <w:pPr>
        <w:rPr>
          <w:rFonts w:eastAsiaTheme="minorHAnsi"/>
        </w:rPr>
      </w:pPr>
    </w:p>
    <w:p w14:paraId="2FED5614" w14:textId="704DC217" w:rsidR="00507CB3" w:rsidRPr="004014F7" w:rsidRDefault="00507CB3" w:rsidP="00DA121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Heads have authority to allow jeans for </w:t>
      </w:r>
      <w:r w:rsidR="00404E0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ield </w:t>
      </w:r>
      <w:r w:rsidR="00404E02">
        <w:rPr>
          <w:rFonts w:ascii="Times New Roman" w:hAnsi="Times New Roman" w:cs="Times New Roman"/>
          <w:sz w:val="24"/>
          <w:szCs w:val="24"/>
        </w:rPr>
        <w:t xml:space="preserve">office </w:t>
      </w:r>
      <w:r>
        <w:rPr>
          <w:rFonts w:ascii="Times New Roman" w:hAnsi="Times New Roman" w:cs="Times New Roman"/>
          <w:sz w:val="24"/>
          <w:szCs w:val="24"/>
        </w:rPr>
        <w:t xml:space="preserve">staff on Fridays when appropriate for a scheduled activity where employees will not be interacting with the public.  When </w:t>
      </w:r>
      <w:r w:rsidR="00404E02">
        <w:rPr>
          <w:rFonts w:ascii="Times New Roman" w:hAnsi="Times New Roman" w:cs="Times New Roman"/>
          <w:sz w:val="24"/>
          <w:szCs w:val="24"/>
        </w:rPr>
        <w:t>allowed to wear jeans</w:t>
      </w:r>
      <w:r>
        <w:rPr>
          <w:rFonts w:ascii="Times New Roman" w:hAnsi="Times New Roman" w:cs="Times New Roman"/>
          <w:sz w:val="24"/>
          <w:szCs w:val="24"/>
        </w:rPr>
        <w:t xml:space="preserve">, employees should </w:t>
      </w:r>
      <w:r w:rsidR="00404E02">
        <w:rPr>
          <w:rFonts w:ascii="Times New Roman" w:hAnsi="Times New Roman" w:cs="Times New Roman"/>
          <w:sz w:val="24"/>
          <w:szCs w:val="24"/>
        </w:rPr>
        <w:t xml:space="preserve">still </w:t>
      </w:r>
      <w:r>
        <w:rPr>
          <w:rFonts w:ascii="Times New Roman" w:hAnsi="Times New Roman" w:cs="Times New Roman"/>
          <w:sz w:val="24"/>
          <w:szCs w:val="24"/>
        </w:rPr>
        <w:t xml:space="preserve">consider the nature of the work </w:t>
      </w:r>
      <w:r w:rsidR="00404E02">
        <w:rPr>
          <w:rFonts w:ascii="Times New Roman" w:hAnsi="Times New Roman" w:cs="Times New Roman"/>
          <w:sz w:val="24"/>
          <w:szCs w:val="24"/>
        </w:rPr>
        <w:t xml:space="preserve">they will be performing </w:t>
      </w:r>
      <w:r>
        <w:rPr>
          <w:rFonts w:ascii="Times New Roman" w:hAnsi="Times New Roman" w:cs="Times New Roman"/>
          <w:sz w:val="24"/>
          <w:szCs w:val="24"/>
        </w:rPr>
        <w:t xml:space="preserve">and wear their uniforms </w:t>
      </w:r>
      <w:r w:rsidR="00404E02">
        <w:rPr>
          <w:rFonts w:ascii="Times New Roman" w:hAnsi="Times New Roman" w:cs="Times New Roman"/>
          <w:sz w:val="24"/>
          <w:szCs w:val="24"/>
        </w:rPr>
        <w:t xml:space="preserve">when needed </w:t>
      </w:r>
      <w:r>
        <w:rPr>
          <w:rFonts w:ascii="Times New Roman" w:hAnsi="Times New Roman" w:cs="Times New Roman"/>
          <w:sz w:val="24"/>
          <w:szCs w:val="24"/>
        </w:rPr>
        <w:t>to avoid damage to their personal attire.</w:t>
      </w:r>
    </w:p>
    <w:p w14:paraId="5098E09E" w14:textId="77777777" w:rsidR="00B13EBD" w:rsidRPr="00E17759" w:rsidRDefault="00B13EBD" w:rsidP="00B13EB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3EDE165" w14:textId="77777777" w:rsidR="00B13EBD" w:rsidRPr="00DA1219" w:rsidRDefault="00B13EBD" w:rsidP="00DA121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A1219">
        <w:rPr>
          <w:rFonts w:ascii="Times New Roman" w:hAnsi="Times New Roman" w:cs="Times New Roman"/>
          <w:sz w:val="24"/>
          <w:szCs w:val="24"/>
        </w:rPr>
        <w:t>A good rule of thumb is that if you are not sure if something is acceptable, choose something else or inquire first.</w:t>
      </w:r>
    </w:p>
    <w:p w14:paraId="27ECAAEC" w14:textId="77777777" w:rsidR="004014F7" w:rsidRPr="00E17759" w:rsidRDefault="004014F7" w:rsidP="004014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D65E14C" w14:textId="777169E5" w:rsidR="00B13EBD" w:rsidRDefault="004014F7" w:rsidP="00DA121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4F7">
        <w:rPr>
          <w:rFonts w:ascii="Times New Roman" w:hAnsi="Times New Roman" w:cs="Times New Roman"/>
          <w:sz w:val="24"/>
          <w:szCs w:val="24"/>
        </w:rPr>
        <w:t xml:space="preserve">If you have any questions </w:t>
      </w:r>
      <w:r>
        <w:rPr>
          <w:rFonts w:ascii="Times New Roman" w:hAnsi="Times New Roman" w:cs="Times New Roman"/>
          <w:sz w:val="24"/>
          <w:szCs w:val="24"/>
        </w:rPr>
        <w:t>about proper business attire</w:t>
      </w:r>
      <w:r w:rsidRPr="004014F7">
        <w:rPr>
          <w:rFonts w:ascii="Times New Roman" w:hAnsi="Times New Roman" w:cs="Times New Roman"/>
          <w:sz w:val="24"/>
          <w:szCs w:val="24"/>
        </w:rPr>
        <w:t>, please discuss with</w:t>
      </w:r>
      <w:r>
        <w:rPr>
          <w:rFonts w:ascii="Times New Roman" w:hAnsi="Times New Roman" w:cs="Times New Roman"/>
          <w:sz w:val="24"/>
          <w:szCs w:val="24"/>
        </w:rPr>
        <w:t xml:space="preserve"> a member of your chain o</w:t>
      </w:r>
      <w:r w:rsidR="002F76E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command</w:t>
      </w:r>
      <w:r w:rsidRPr="004014F7">
        <w:rPr>
          <w:rFonts w:ascii="Times New Roman" w:hAnsi="Times New Roman" w:cs="Times New Roman"/>
          <w:sz w:val="24"/>
          <w:szCs w:val="24"/>
        </w:rPr>
        <w:t>.</w:t>
      </w:r>
    </w:p>
    <w:p w14:paraId="2619B1A6" w14:textId="223E4BC9" w:rsidR="008933BD" w:rsidRDefault="008933BD" w:rsidP="008933BD"/>
    <w:p w14:paraId="4AEE220E" w14:textId="77777777" w:rsidR="008933BD" w:rsidRPr="008933BD" w:rsidRDefault="008933BD" w:rsidP="008933BD"/>
    <w:p w14:paraId="56B603B7" w14:textId="30140EE7" w:rsidR="00A90EE8" w:rsidRPr="004014F7" w:rsidRDefault="00E96C55" w:rsidP="00DA121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6271F">
        <w:rPr>
          <w:rFonts w:ascii="Times New Roman" w:hAnsi="Times New Roman" w:cs="Times New Roman"/>
          <w:sz w:val="24"/>
          <w:szCs w:val="24"/>
        </w:rPr>
        <w:t xml:space="preserve">CONTACT: </w:t>
      </w:r>
      <w:hyperlink r:id="rId12" w:history="1">
        <w:r w:rsidR="00136518" w:rsidRPr="00136518">
          <w:rPr>
            <w:rStyle w:val="Hyperlink"/>
            <w:rFonts w:ascii="Times New Roman" w:hAnsi="Times New Roman" w:cs="Times New Roman"/>
            <w:sz w:val="24"/>
            <w:szCs w:val="24"/>
          </w:rPr>
          <w:t>Associate Director for Finance and Administration</w:t>
        </w:r>
      </w:hyperlink>
      <w:r w:rsidRPr="0066271F">
        <w:rPr>
          <w:rFonts w:ascii="Times New Roman" w:hAnsi="Times New Roman" w:cs="Times New Roman"/>
          <w:sz w:val="24"/>
          <w:szCs w:val="24"/>
        </w:rPr>
        <w:t>, 979/458-</w:t>
      </w:r>
      <w:r w:rsidR="00136518">
        <w:rPr>
          <w:rFonts w:ascii="Times New Roman" w:hAnsi="Times New Roman" w:cs="Times New Roman"/>
          <w:sz w:val="24"/>
          <w:szCs w:val="24"/>
        </w:rPr>
        <w:t>7301</w:t>
      </w:r>
    </w:p>
    <w:sectPr w:rsidR="00A90EE8" w:rsidRPr="004014F7" w:rsidSect="00C0454D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FE94" w14:textId="77777777" w:rsidR="00440A0B" w:rsidRDefault="00440A0B" w:rsidP="001E3283">
      <w:r>
        <w:separator/>
      </w:r>
    </w:p>
  </w:endnote>
  <w:endnote w:type="continuationSeparator" w:id="0">
    <w:p w14:paraId="72CE242F" w14:textId="77777777" w:rsidR="00440A0B" w:rsidRDefault="00440A0B" w:rsidP="001E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D3BE" w14:textId="77AB71AC" w:rsidR="00311501" w:rsidRPr="00DA1219" w:rsidRDefault="00311501" w:rsidP="00311501">
    <w:pPr>
      <w:pBdr>
        <w:top w:val="thinThickSmallGap" w:sz="24" w:space="0" w:color="622423" w:themeColor="accent2" w:themeShade="7F"/>
      </w:pBdr>
      <w:tabs>
        <w:tab w:val="center" w:pos="4680"/>
        <w:tab w:val="right" w:pos="9360"/>
      </w:tabs>
      <w:rPr>
        <w:sz w:val="20"/>
        <w:szCs w:val="20"/>
      </w:rPr>
    </w:pPr>
    <w:r w:rsidRPr="00DA1219">
      <w:rPr>
        <w:i/>
        <w:sz w:val="20"/>
        <w:szCs w:val="20"/>
      </w:rPr>
      <w:t>Revised 11/</w:t>
    </w:r>
    <w:r w:rsidR="00D15E7E">
      <w:rPr>
        <w:i/>
        <w:sz w:val="20"/>
        <w:szCs w:val="20"/>
      </w:rPr>
      <w:t>17</w:t>
    </w:r>
    <w:r w:rsidRPr="00DA1219">
      <w:rPr>
        <w:i/>
        <w:sz w:val="20"/>
        <w:szCs w:val="20"/>
      </w:rPr>
      <w:t>/2022</w:t>
    </w:r>
    <w:r w:rsidRPr="00DA1219">
      <w:rPr>
        <w:sz w:val="20"/>
        <w:szCs w:val="20"/>
      </w:rPr>
      <w:ptab w:relativeTo="margin" w:alignment="right" w:leader="none"/>
    </w:r>
    <w:r w:rsidRPr="00DA1219">
      <w:rPr>
        <w:sz w:val="20"/>
        <w:szCs w:val="20"/>
      </w:rPr>
      <w:t xml:space="preserve">Page </w:t>
    </w:r>
    <w:r w:rsidRPr="00DA1219">
      <w:rPr>
        <w:sz w:val="20"/>
        <w:szCs w:val="20"/>
      </w:rPr>
      <w:fldChar w:fldCharType="begin"/>
    </w:r>
    <w:r w:rsidRPr="00DA1219">
      <w:rPr>
        <w:sz w:val="20"/>
        <w:szCs w:val="20"/>
      </w:rPr>
      <w:instrText xml:space="preserve"> PAGE   \* MERGEFORMAT </w:instrText>
    </w:r>
    <w:r w:rsidRPr="00DA1219">
      <w:rPr>
        <w:sz w:val="20"/>
        <w:szCs w:val="20"/>
      </w:rPr>
      <w:fldChar w:fldCharType="separate"/>
    </w:r>
    <w:r w:rsidRPr="00DA1219">
      <w:rPr>
        <w:sz w:val="20"/>
        <w:szCs w:val="20"/>
      </w:rPr>
      <w:t>1</w:t>
    </w:r>
    <w:r w:rsidRPr="00DA1219">
      <w:rPr>
        <w:sz w:val="20"/>
        <w:szCs w:val="20"/>
      </w:rPr>
      <w:fldChar w:fldCharType="end"/>
    </w:r>
  </w:p>
  <w:p w14:paraId="1BF5E569" w14:textId="77777777" w:rsidR="00311501" w:rsidRPr="00311501" w:rsidRDefault="00311501" w:rsidP="00311501">
    <w:pPr>
      <w:pStyle w:val="Footer"/>
    </w:pPr>
  </w:p>
  <w:p w14:paraId="436EA843" w14:textId="77777777" w:rsidR="00311501" w:rsidRPr="00311501" w:rsidRDefault="00311501" w:rsidP="00311501">
    <w:pPr>
      <w:pStyle w:val="Footer"/>
    </w:pPr>
  </w:p>
  <w:p w14:paraId="1802C6D0" w14:textId="03CBA3D2" w:rsidR="001E3283" w:rsidRPr="00730C9C" w:rsidRDefault="001E32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5BEA" w14:textId="77777777" w:rsidR="00440A0B" w:rsidRDefault="00440A0B" w:rsidP="001E3283">
      <w:r>
        <w:separator/>
      </w:r>
    </w:p>
  </w:footnote>
  <w:footnote w:type="continuationSeparator" w:id="0">
    <w:p w14:paraId="1BDF2D0F" w14:textId="77777777" w:rsidR="00440A0B" w:rsidRDefault="00440A0B" w:rsidP="001E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8B16" w14:textId="4C3927F7" w:rsidR="000C34EA" w:rsidRDefault="0051423A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/>
      </w:rPr>
    </w:pPr>
    <w:r>
      <w:rPr>
        <w:noProof/>
      </w:rPr>
      <w:drawing>
        <wp:inline distT="0" distB="0" distL="0" distR="0" wp14:anchorId="46D30B1F" wp14:editId="295E7077">
          <wp:extent cx="1828800" cy="411480"/>
          <wp:effectExtent l="0" t="0" r="0" b="7620"/>
          <wp:docPr id="1" name="Picture 1" descr="S:\Associate Director's Office\Administrative Procedures\Draft Admin Procedures\Admin Proc Tools\TFS Logo\TFS_RGB-maroon_gray_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sociate Director's Office\Administrative Procedures\Draft Admin Procedures\Admin Proc Tools\TFS Logo\TFS_RGB-maroon_gray_ty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3BA2F" w14:textId="77777777" w:rsidR="006E4DA0" w:rsidRDefault="006E4DA0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/>
      </w:rPr>
    </w:pPr>
  </w:p>
  <w:p w14:paraId="285A8C32" w14:textId="77777777" w:rsidR="000C34EA" w:rsidRPr="000C34EA" w:rsidRDefault="005424AD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/>
      </w:rPr>
    </w:pPr>
    <w:r>
      <w:rPr>
        <w:rFonts w:eastAsiaTheme="majorEastAsia"/>
        <w:i/>
        <w:sz w:val="32"/>
        <w:szCs w:val="32"/>
      </w:rPr>
      <w:t>Business Attire</w:t>
    </w:r>
  </w:p>
  <w:p w14:paraId="34C11C07" w14:textId="77777777" w:rsidR="000C34EA" w:rsidRDefault="000C3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AF9"/>
    <w:multiLevelType w:val="hybridMultilevel"/>
    <w:tmpl w:val="4A88BF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7F4C"/>
    <w:multiLevelType w:val="hybridMultilevel"/>
    <w:tmpl w:val="A9BAD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A1B"/>
    <w:multiLevelType w:val="hybridMultilevel"/>
    <w:tmpl w:val="DC7621E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5120"/>
    <w:multiLevelType w:val="hybridMultilevel"/>
    <w:tmpl w:val="176C13FA"/>
    <w:lvl w:ilvl="0" w:tplc="C2AE3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16B"/>
    <w:multiLevelType w:val="hybridMultilevel"/>
    <w:tmpl w:val="B700FCBE"/>
    <w:lvl w:ilvl="0" w:tplc="F97CA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519B"/>
    <w:multiLevelType w:val="hybridMultilevel"/>
    <w:tmpl w:val="DEAE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B09D9"/>
    <w:multiLevelType w:val="hybridMultilevel"/>
    <w:tmpl w:val="FFCCE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E5251"/>
    <w:multiLevelType w:val="hybridMultilevel"/>
    <w:tmpl w:val="8C6E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0FAD"/>
    <w:multiLevelType w:val="hybridMultilevel"/>
    <w:tmpl w:val="1DF0E422"/>
    <w:lvl w:ilvl="0" w:tplc="EFCE6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2696A"/>
    <w:multiLevelType w:val="hybridMultilevel"/>
    <w:tmpl w:val="AFBAF7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00306"/>
    <w:multiLevelType w:val="hybridMultilevel"/>
    <w:tmpl w:val="F6DCDE6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4625AC"/>
    <w:multiLevelType w:val="hybridMultilevel"/>
    <w:tmpl w:val="A8206548"/>
    <w:lvl w:ilvl="0" w:tplc="E0DE30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C2A01"/>
    <w:multiLevelType w:val="hybridMultilevel"/>
    <w:tmpl w:val="43C074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287079"/>
    <w:multiLevelType w:val="hybridMultilevel"/>
    <w:tmpl w:val="5C324C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263AA8"/>
    <w:multiLevelType w:val="hybridMultilevel"/>
    <w:tmpl w:val="31B0B3A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E235B3"/>
    <w:multiLevelType w:val="hybridMultilevel"/>
    <w:tmpl w:val="FCA03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A0D31"/>
    <w:multiLevelType w:val="hybridMultilevel"/>
    <w:tmpl w:val="CECE3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7173ED"/>
    <w:multiLevelType w:val="multilevel"/>
    <w:tmpl w:val="FCA0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329F4"/>
    <w:multiLevelType w:val="hybridMultilevel"/>
    <w:tmpl w:val="783AB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8218DA"/>
    <w:multiLevelType w:val="hybridMultilevel"/>
    <w:tmpl w:val="3FBC5A84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0" w15:restartNumberingAfterBreak="0">
    <w:nsid w:val="4C4B22F6"/>
    <w:multiLevelType w:val="hybridMultilevel"/>
    <w:tmpl w:val="FDB6B1D0"/>
    <w:lvl w:ilvl="0" w:tplc="E54AE4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5588A"/>
    <w:multiLevelType w:val="hybridMultilevel"/>
    <w:tmpl w:val="334095DE"/>
    <w:lvl w:ilvl="0" w:tplc="0409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22" w15:restartNumberingAfterBreak="0">
    <w:nsid w:val="4CB75D79"/>
    <w:multiLevelType w:val="hybridMultilevel"/>
    <w:tmpl w:val="8E7A6054"/>
    <w:lvl w:ilvl="0" w:tplc="E54AE4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04A94"/>
    <w:multiLevelType w:val="hybridMultilevel"/>
    <w:tmpl w:val="AFA255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965D69"/>
    <w:multiLevelType w:val="multilevel"/>
    <w:tmpl w:val="01F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A316A"/>
    <w:multiLevelType w:val="multilevel"/>
    <w:tmpl w:val="4A88BF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60FF2"/>
    <w:multiLevelType w:val="hybridMultilevel"/>
    <w:tmpl w:val="01FA42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8558B6"/>
    <w:multiLevelType w:val="hybridMultilevel"/>
    <w:tmpl w:val="7F182C0C"/>
    <w:lvl w:ilvl="0" w:tplc="18363F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F41BD2"/>
    <w:multiLevelType w:val="hybridMultilevel"/>
    <w:tmpl w:val="EAE60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380DE5"/>
    <w:multiLevelType w:val="hybridMultilevel"/>
    <w:tmpl w:val="7E9CA6A0"/>
    <w:lvl w:ilvl="0" w:tplc="0BC4AC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E30A5"/>
    <w:multiLevelType w:val="hybridMultilevel"/>
    <w:tmpl w:val="C732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A1F96"/>
    <w:multiLevelType w:val="hybridMultilevel"/>
    <w:tmpl w:val="CAD4C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22FC6"/>
    <w:multiLevelType w:val="hybridMultilevel"/>
    <w:tmpl w:val="01FA1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21EC6"/>
    <w:multiLevelType w:val="hybridMultilevel"/>
    <w:tmpl w:val="B81E0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E8345C"/>
    <w:multiLevelType w:val="multilevel"/>
    <w:tmpl w:val="DC7621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DCB"/>
    <w:multiLevelType w:val="hybridMultilevel"/>
    <w:tmpl w:val="430ED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A8063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14FB2"/>
    <w:multiLevelType w:val="hybridMultilevel"/>
    <w:tmpl w:val="3D1004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31D34"/>
    <w:multiLevelType w:val="multilevel"/>
    <w:tmpl w:val="C732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3751B"/>
    <w:multiLevelType w:val="hybridMultilevel"/>
    <w:tmpl w:val="7CF0A2D6"/>
    <w:lvl w:ilvl="0" w:tplc="4F840A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35242">
    <w:abstractNumId w:val="0"/>
  </w:num>
  <w:num w:numId="2" w16cid:durableId="282662123">
    <w:abstractNumId w:val="25"/>
  </w:num>
  <w:num w:numId="3" w16cid:durableId="1644315634">
    <w:abstractNumId w:val="31"/>
  </w:num>
  <w:num w:numId="4" w16cid:durableId="1419210142">
    <w:abstractNumId w:val="30"/>
  </w:num>
  <w:num w:numId="5" w16cid:durableId="1753618281">
    <w:abstractNumId w:val="37"/>
  </w:num>
  <w:num w:numId="6" w16cid:durableId="1052458592">
    <w:abstractNumId w:val="6"/>
  </w:num>
  <w:num w:numId="7" w16cid:durableId="74060939">
    <w:abstractNumId w:val="2"/>
  </w:num>
  <w:num w:numId="8" w16cid:durableId="304428841">
    <w:abstractNumId w:val="34"/>
  </w:num>
  <w:num w:numId="9" w16cid:durableId="613288012">
    <w:abstractNumId w:val="32"/>
  </w:num>
  <w:num w:numId="10" w16cid:durableId="1434982443">
    <w:abstractNumId w:val="24"/>
  </w:num>
  <w:num w:numId="11" w16cid:durableId="480194358">
    <w:abstractNumId w:val="15"/>
  </w:num>
  <w:num w:numId="12" w16cid:durableId="474370264">
    <w:abstractNumId w:val="17"/>
  </w:num>
  <w:num w:numId="13" w16cid:durableId="1239903770">
    <w:abstractNumId w:val="5"/>
  </w:num>
  <w:num w:numId="14" w16cid:durableId="1434980333">
    <w:abstractNumId w:val="7"/>
  </w:num>
  <w:num w:numId="15" w16cid:durableId="1519657046">
    <w:abstractNumId w:val="14"/>
  </w:num>
  <w:num w:numId="16" w16cid:durableId="626621459">
    <w:abstractNumId w:val="27"/>
  </w:num>
  <w:num w:numId="17" w16cid:durableId="1073165588">
    <w:abstractNumId w:val="8"/>
  </w:num>
  <w:num w:numId="18" w16cid:durableId="939028840">
    <w:abstractNumId w:val="1"/>
  </w:num>
  <w:num w:numId="19" w16cid:durableId="860316599">
    <w:abstractNumId w:val="35"/>
  </w:num>
  <w:num w:numId="20" w16cid:durableId="487211913">
    <w:abstractNumId w:val="9"/>
  </w:num>
  <w:num w:numId="21" w16cid:durableId="1072503910">
    <w:abstractNumId w:val="28"/>
  </w:num>
  <w:num w:numId="22" w16cid:durableId="2073893478">
    <w:abstractNumId w:val="12"/>
  </w:num>
  <w:num w:numId="23" w16cid:durableId="1026709711">
    <w:abstractNumId w:val="16"/>
  </w:num>
  <w:num w:numId="24" w16cid:durableId="1709724053">
    <w:abstractNumId w:val="33"/>
  </w:num>
  <w:num w:numId="25" w16cid:durableId="1746223283">
    <w:abstractNumId w:val="38"/>
  </w:num>
  <w:num w:numId="26" w16cid:durableId="460535419">
    <w:abstractNumId w:val="36"/>
  </w:num>
  <w:num w:numId="27" w16cid:durableId="1509441996">
    <w:abstractNumId w:val="20"/>
  </w:num>
  <w:num w:numId="28" w16cid:durableId="1209103679">
    <w:abstractNumId w:val="22"/>
  </w:num>
  <w:num w:numId="29" w16cid:durableId="668604544">
    <w:abstractNumId w:val="3"/>
  </w:num>
  <w:num w:numId="30" w16cid:durableId="1045720827">
    <w:abstractNumId w:val="26"/>
  </w:num>
  <w:num w:numId="31" w16cid:durableId="373388799">
    <w:abstractNumId w:val="18"/>
  </w:num>
  <w:num w:numId="32" w16cid:durableId="841318330">
    <w:abstractNumId w:val="29"/>
  </w:num>
  <w:num w:numId="33" w16cid:durableId="1842697115">
    <w:abstractNumId w:val="13"/>
  </w:num>
  <w:num w:numId="34" w16cid:durableId="749737882">
    <w:abstractNumId w:val="10"/>
  </w:num>
  <w:num w:numId="35" w16cid:durableId="4403567">
    <w:abstractNumId w:val="11"/>
  </w:num>
  <w:num w:numId="36" w16cid:durableId="1632441952">
    <w:abstractNumId w:val="4"/>
  </w:num>
  <w:num w:numId="37" w16cid:durableId="572391985">
    <w:abstractNumId w:val="21"/>
  </w:num>
  <w:num w:numId="38" w16cid:durableId="83570859">
    <w:abstractNumId w:val="23"/>
  </w:num>
  <w:num w:numId="39" w16cid:durableId="5151197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T100u/EQvCcD0rO8i3H2f4/TB8Zh7EP5FOZs+Hv0YzKR2k5Zbk8XOQ9sueY+J91xkG8z3YHVSq+nZOgUcbW3A==" w:salt="/+R51utF9OprM0LbkmikRg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E8"/>
    <w:rsid w:val="00011570"/>
    <w:rsid w:val="00013A7B"/>
    <w:rsid w:val="00015101"/>
    <w:rsid w:val="00052EFC"/>
    <w:rsid w:val="000C34EA"/>
    <w:rsid w:val="00136518"/>
    <w:rsid w:val="0014297F"/>
    <w:rsid w:val="00146F36"/>
    <w:rsid w:val="0017576F"/>
    <w:rsid w:val="001E3283"/>
    <w:rsid w:val="002146A3"/>
    <w:rsid w:val="0022317C"/>
    <w:rsid w:val="00255DE5"/>
    <w:rsid w:val="002F76E0"/>
    <w:rsid w:val="00311501"/>
    <w:rsid w:val="00365224"/>
    <w:rsid w:val="004014F7"/>
    <w:rsid w:val="00404E02"/>
    <w:rsid w:val="00433129"/>
    <w:rsid w:val="00440A0B"/>
    <w:rsid w:val="004C4B5D"/>
    <w:rsid w:val="00507CB3"/>
    <w:rsid w:val="0051423A"/>
    <w:rsid w:val="005424AD"/>
    <w:rsid w:val="0063555C"/>
    <w:rsid w:val="00637E2D"/>
    <w:rsid w:val="0066271F"/>
    <w:rsid w:val="0066315B"/>
    <w:rsid w:val="006747E8"/>
    <w:rsid w:val="006E4DA0"/>
    <w:rsid w:val="00730C9C"/>
    <w:rsid w:val="00753E7E"/>
    <w:rsid w:val="0078178F"/>
    <w:rsid w:val="007943BA"/>
    <w:rsid w:val="008933BD"/>
    <w:rsid w:val="008C1896"/>
    <w:rsid w:val="008E29D4"/>
    <w:rsid w:val="00911C2A"/>
    <w:rsid w:val="009639CB"/>
    <w:rsid w:val="00964444"/>
    <w:rsid w:val="009C661D"/>
    <w:rsid w:val="00A21CAE"/>
    <w:rsid w:val="00A37793"/>
    <w:rsid w:val="00A90EE8"/>
    <w:rsid w:val="00AE583F"/>
    <w:rsid w:val="00B13EBD"/>
    <w:rsid w:val="00BF7663"/>
    <w:rsid w:val="00C0454D"/>
    <w:rsid w:val="00C05718"/>
    <w:rsid w:val="00CB2C63"/>
    <w:rsid w:val="00CD0BEB"/>
    <w:rsid w:val="00CD2874"/>
    <w:rsid w:val="00CE739C"/>
    <w:rsid w:val="00D15E7E"/>
    <w:rsid w:val="00D22F9B"/>
    <w:rsid w:val="00D83546"/>
    <w:rsid w:val="00DA1219"/>
    <w:rsid w:val="00E13E09"/>
    <w:rsid w:val="00E17759"/>
    <w:rsid w:val="00E26370"/>
    <w:rsid w:val="00E60FEF"/>
    <w:rsid w:val="00E617D6"/>
    <w:rsid w:val="00E84299"/>
    <w:rsid w:val="00E96C55"/>
    <w:rsid w:val="00EC2248"/>
    <w:rsid w:val="00F16D66"/>
    <w:rsid w:val="00F350C8"/>
    <w:rsid w:val="00FD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751C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5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3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28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3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283"/>
    <w:rPr>
      <w:sz w:val="24"/>
      <w:szCs w:val="24"/>
    </w:rPr>
  </w:style>
  <w:style w:type="paragraph" w:styleId="BalloonText">
    <w:name w:val="Balloon Text"/>
    <w:basedOn w:val="Normal"/>
    <w:link w:val="BalloonTextChar"/>
    <w:rsid w:val="00663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15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13A7B"/>
    <w:pPr>
      <w:ind w:left="72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13A7B"/>
    <w:rPr>
      <w:sz w:val="24"/>
    </w:rPr>
  </w:style>
  <w:style w:type="paragraph" w:styleId="BodyTextIndent2">
    <w:name w:val="Body Text Indent 2"/>
    <w:basedOn w:val="Normal"/>
    <w:link w:val="BodyTextIndent2Char"/>
    <w:rsid w:val="00013A7B"/>
    <w:pPr>
      <w:ind w:left="720" w:hanging="720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13A7B"/>
    <w:rPr>
      <w:sz w:val="22"/>
    </w:rPr>
  </w:style>
  <w:style w:type="character" w:styleId="Hyperlink">
    <w:name w:val="Hyperlink"/>
    <w:basedOn w:val="DefaultParagraphFont"/>
    <w:rsid w:val="00013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C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2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4AD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4AD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7E2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7E2D"/>
    <w:rPr>
      <w:rFonts w:asciiTheme="minorHAnsi" w:eastAsiaTheme="minorHAnsi" w:hAnsiTheme="minorHAnsi" w:cstheme="minorBidi"/>
      <w:b/>
      <w:bCs/>
    </w:rPr>
  </w:style>
  <w:style w:type="character" w:styleId="FollowedHyperlink">
    <w:name w:val="FollowedHyperlink"/>
    <w:basedOn w:val="DefaultParagraphFont"/>
    <w:semiHidden/>
    <w:unhideWhenUsed/>
    <w:rsid w:val="00730C9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07CB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6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dewitt@tfs.tam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fsfinance.tamu.edu/modules/finance/admin/admin_procedures/3008%20Uniform%20Program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19ce1a-c6ed-457e-aaaa-d09a469b0545">UEKHZ4HHEJXQ-292801454-169083</_dlc_DocId>
    <TaxCatchAll xmlns="6819ce1a-c6ed-457e-aaaa-d09a469b0545" xsi:nil="true"/>
    <lcf76f155ced4ddcb4097134ff3c332f xmlns="096f3cc7-3874-4d01-bd76-f2f69c5613b9">
      <Terms xmlns="http://schemas.microsoft.com/office/infopath/2007/PartnerControls"/>
    </lcf76f155ced4ddcb4097134ff3c332f>
    <_ip_UnifiedCompliancePolicyUIAction xmlns="http://schemas.microsoft.com/sharepoint/v3" xsi:nil="true"/>
    <_dlc_DocIdUrl xmlns="6819ce1a-c6ed-457e-aaaa-d09a469b0545">
      <Url>https://texasforestservice.sharepoint.com/sites/Share-AssociateDirectorsOffice-FIAD/_layouts/15/DocIdRedir.aspx?ID=UEKHZ4HHEJXQ-292801454-169083</Url>
      <Description>UEKHZ4HHEJXQ-292801454-169083</Description>
    </_dlc_DocIdUrl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1FA20E681DB44886318091F9D53D6" ma:contentTypeVersion="16" ma:contentTypeDescription="Create a new document." ma:contentTypeScope="" ma:versionID="78990a3e4f568520a920eefa6dc6909b">
  <xsd:schema xmlns:xsd="http://www.w3.org/2001/XMLSchema" xmlns:xs="http://www.w3.org/2001/XMLSchema" xmlns:p="http://schemas.microsoft.com/office/2006/metadata/properties" xmlns:ns1="http://schemas.microsoft.com/sharepoint/v3" xmlns:ns2="6819ce1a-c6ed-457e-aaaa-d09a469b0545" xmlns:ns3="096f3cc7-3874-4d01-bd76-f2f69c5613b9" targetNamespace="http://schemas.microsoft.com/office/2006/metadata/properties" ma:root="true" ma:fieldsID="4836e417f6fff18a38cdb60fdd711d3a" ns1:_="" ns2:_="" ns3:_="">
    <xsd:import namespace="http://schemas.microsoft.com/sharepoint/v3"/>
    <xsd:import namespace="6819ce1a-c6ed-457e-aaaa-d09a469b0545"/>
    <xsd:import namespace="096f3cc7-3874-4d01-bd76-f2f69c5613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ce1a-c6ed-457e-aaaa-d09a469b05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8b63edd-32fd-4cd9-880b-48c3b8cbb6fc}" ma:internalName="TaxCatchAll" ma:showField="CatchAllData" ma:web="6819ce1a-c6ed-457e-aaaa-d09a469b0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f3cc7-3874-4d01-bd76-f2f69c561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331c53f-a3c3-46a3-89e8-485d927a1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412F0-ED5F-4881-AA90-9EEF8D7B303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096f3cc7-3874-4d01-bd76-f2f69c5613b9"/>
    <ds:schemaRef ds:uri="http://schemas.microsoft.com/office/2006/documentManagement/types"/>
    <ds:schemaRef ds:uri="http://schemas.microsoft.com/sharepoint/v3"/>
    <ds:schemaRef ds:uri="6819ce1a-c6ed-457e-aaaa-d09a469b054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63A020-52D4-4454-83AE-E9D606B36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19ce1a-c6ed-457e-aaaa-d09a469b0545"/>
    <ds:schemaRef ds:uri="096f3cc7-3874-4d01-bd76-f2f69c561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CE048-7BEA-48DE-962F-97D21E725E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E72410-EC69-472A-82B8-FDF3DF0E8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2827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2022-11-17T16:05:00Z</dcterms:created>
  <dcterms:modified xsi:type="dcterms:W3CDTF">2022-11-17T16:07:00Z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701400</vt:r8>
  </property>
  <property fmtid="{D5CDD505-2E9C-101B-9397-08002B2CF9AE}" pid="3" name="MediaServiceImageTags">
    <vt:lpwstr/>
  </property>
  <property fmtid="{D5CDD505-2E9C-101B-9397-08002B2CF9AE}" pid="4" name="ContentTypeId">
    <vt:lpwstr>0x0101000301FA20E681DB44886318091F9D53D6</vt:lpwstr>
  </property>
  <property fmtid="{D5CDD505-2E9C-101B-9397-08002B2CF9AE}" pid="5" name="_dlc_DocIdItemGuid">
    <vt:lpwstr>b45bbbd2-8710-465a-8cb0-65641b246d24</vt:lpwstr>
  </property>
</Properties>
</file>