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3E7B40" w:rsidP="00364A06">
      <w:pPr>
        <w:jc w:val="center"/>
      </w:pPr>
      <w:r w:rsidRPr="002451E9">
        <w:rPr>
          <w:noProof/>
        </w:rPr>
        <w:drawing>
          <wp:inline distT="0" distB="0" distL="0" distR="0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240"/>
      </w:tblGrid>
      <w:tr w:rsidR="00364A06" w:rsidRPr="00CF0BDA" w:rsidTr="00F518FB">
        <w:tc>
          <w:tcPr>
            <w:tcW w:w="6210" w:type="dxa"/>
            <w:shd w:val="clear" w:color="auto" w:fill="auto"/>
          </w:tcPr>
          <w:p w:rsidR="00364A06" w:rsidRPr="00CF0BDA" w:rsidRDefault="00C07DE0" w:rsidP="00C07DE0">
            <w:pPr>
              <w:ind w:left="624" w:hanging="624"/>
              <w:rPr>
                <w:b/>
              </w:rPr>
            </w:pPr>
            <w:r>
              <w:rPr>
                <w:b/>
              </w:rPr>
              <w:t>5</w:t>
            </w:r>
            <w:r w:rsidR="00364A06" w:rsidRPr="00CF0BDA">
              <w:rPr>
                <w:b/>
              </w:rPr>
              <w:t>0.</w:t>
            </w:r>
            <w:r w:rsidR="00B130B3">
              <w:rPr>
                <w:b/>
              </w:rPr>
              <w:t>13</w:t>
            </w:r>
            <w:r w:rsidR="00364A06" w:rsidRPr="00CF0BDA">
              <w:rPr>
                <w:b/>
              </w:rPr>
              <w:t xml:space="preserve">  </w:t>
            </w:r>
            <w:r>
              <w:rPr>
                <w:b/>
              </w:rPr>
              <w:t>Technology Innovation</w:t>
            </w:r>
            <w:r w:rsidR="00173D7F">
              <w:rPr>
                <w:b/>
              </w:rPr>
              <w:t xml:space="preserve"> Committee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364A06" w:rsidRPr="00CF0BDA" w:rsidRDefault="00617BF1" w:rsidP="00735EF9">
            <w:pPr>
              <w:rPr>
                <w:b/>
              </w:rPr>
            </w:pPr>
            <w:r>
              <w:rPr>
                <w:b/>
              </w:rPr>
              <w:t>Issued</w:t>
            </w:r>
            <w:r w:rsidR="00364A06" w:rsidRPr="00CF0BDA">
              <w:rPr>
                <w:b/>
              </w:rPr>
              <w:t xml:space="preserve">:  </w:t>
            </w:r>
            <w:r w:rsidR="00173D7F">
              <w:rPr>
                <w:b/>
              </w:rPr>
              <w:t>December</w:t>
            </w:r>
            <w:r w:rsidR="000924A2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="000924A2">
              <w:rPr>
                <w:b/>
              </w:rPr>
              <w:t>, 2018</w:t>
            </w:r>
          </w:p>
        </w:tc>
      </w:tr>
    </w:tbl>
    <w:p w:rsidR="00364A06" w:rsidRDefault="00364A06" w:rsidP="00364A06">
      <w:pPr>
        <w:jc w:val="center"/>
      </w:pPr>
    </w:p>
    <w:p w:rsidR="00497FA0" w:rsidRDefault="00497FA0" w:rsidP="00173D7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  <w:bookmarkStart w:id="0" w:name="_GoBack"/>
      <w:bookmarkEnd w:id="0"/>
    </w:p>
    <w:p w:rsidR="00497FA0" w:rsidRDefault="00497FA0" w:rsidP="00173D7F">
      <w:pPr>
        <w:ind w:left="360"/>
      </w:pPr>
    </w:p>
    <w:p w:rsidR="00FA59A9" w:rsidRPr="00722642" w:rsidRDefault="00FA59A9" w:rsidP="00173D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C07DE0">
        <w:t>Technology Innovation</w:t>
      </w:r>
      <w:r w:rsidR="00173D7F">
        <w:t xml:space="preserve"> Committee</w:t>
      </w:r>
      <w:r w:rsidR="00ED5903">
        <w:t xml:space="preserve"> </w:t>
      </w:r>
      <w:r w:rsidR="00191E7F">
        <w:t xml:space="preserve">is to </w:t>
      </w:r>
      <w:r w:rsidR="00173D7F">
        <w:t xml:space="preserve">provide the TFS </w:t>
      </w:r>
      <w:r w:rsidR="00C07DE0">
        <w:t>Information Technology Advisory</w:t>
      </w:r>
      <w:r w:rsidR="00173D7F">
        <w:t xml:space="preserve"> Council a standing committee focused on addressing </w:t>
      </w:r>
      <w:r w:rsidR="00C07DE0">
        <w:t>technology</w:t>
      </w:r>
      <w:r w:rsidR="00173D7F">
        <w:t xml:space="preserve"> issues and opportunities for improvement.</w:t>
      </w:r>
      <w:r w:rsidRPr="00722642">
        <w:t xml:space="preserve"> </w:t>
      </w:r>
    </w:p>
    <w:p w:rsidR="003A2EB5" w:rsidRDefault="003A2EB5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:rsidR="00FA59A9" w:rsidRPr="00722642" w:rsidRDefault="00FA59A9" w:rsidP="00173D7F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:rsidR="003A2EB5" w:rsidRDefault="003A2EB5" w:rsidP="00173D7F">
      <w:pPr>
        <w:autoSpaceDE w:val="0"/>
        <w:autoSpaceDN w:val="0"/>
        <w:adjustRightInd w:val="0"/>
      </w:pPr>
    </w:p>
    <w:p w:rsidR="00ED5903" w:rsidRDefault="00ED5903" w:rsidP="00173D7F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5D57FB">
        <w:t>The Co</w:t>
      </w:r>
      <w:r w:rsidR="00173D7F">
        <w:t>mmittee is comprised of</w:t>
      </w:r>
      <w:r w:rsidR="00450AAF">
        <w:t xml:space="preserve"> members appointed by the </w:t>
      </w:r>
      <w:r w:rsidR="00C07DE0">
        <w:t>Information Technology Advisory</w:t>
      </w:r>
      <w:r w:rsidR="00450AAF">
        <w:t xml:space="preserve"> Council</w:t>
      </w:r>
      <w:r w:rsidR="005D57FB">
        <w:t>.</w:t>
      </w:r>
      <w:r w:rsidR="00450AAF">
        <w:t xml:space="preserve">  The Committee will annually elect one member to serve as chair.</w:t>
      </w:r>
    </w:p>
    <w:p w:rsidR="00ED5903" w:rsidRDefault="00ED5903" w:rsidP="00173D7F">
      <w:pPr>
        <w:autoSpaceDE w:val="0"/>
        <w:autoSpaceDN w:val="0"/>
        <w:adjustRightInd w:val="0"/>
        <w:ind w:left="1440" w:hanging="720"/>
      </w:pPr>
    </w:p>
    <w:p w:rsidR="00FA59A9" w:rsidRPr="00722642" w:rsidRDefault="00ED5903" w:rsidP="00173D7F">
      <w:pPr>
        <w:autoSpaceDE w:val="0"/>
        <w:autoSpaceDN w:val="0"/>
        <w:adjustRightInd w:val="0"/>
        <w:ind w:left="1440" w:hanging="720"/>
      </w:pPr>
      <w:r>
        <w:t>2.2</w:t>
      </w:r>
      <w:r>
        <w:tab/>
      </w:r>
      <w:r w:rsidR="00173D7F">
        <w:t>The Committee may utilize other subject matter experts within the agency to assist on specific issues under review</w:t>
      </w:r>
      <w:r>
        <w:t xml:space="preserve">. </w:t>
      </w:r>
    </w:p>
    <w:p w:rsidR="0078726D" w:rsidRDefault="0078726D" w:rsidP="00173D7F">
      <w:pPr>
        <w:pStyle w:val="Header"/>
        <w:tabs>
          <w:tab w:val="clear" w:pos="4320"/>
          <w:tab w:val="clear" w:pos="8640"/>
        </w:tabs>
        <w:sectPr w:rsidR="0078726D" w:rsidSect="00FD7AE2">
          <w:footerReference w:type="default" r:id="rId8"/>
          <w:type w:val="continuous"/>
          <w:pgSz w:w="12240" w:h="15840"/>
          <w:pgMar w:top="809" w:right="1440" w:bottom="1170" w:left="1440" w:header="720" w:footer="720" w:gutter="0"/>
          <w:cols w:space="720"/>
          <w:docGrid w:linePitch="360"/>
        </w:sectPr>
      </w:pPr>
    </w:p>
    <w:p w:rsidR="0078726D" w:rsidRDefault="0078726D" w:rsidP="00173D7F">
      <w:pPr>
        <w:pStyle w:val="Header"/>
        <w:tabs>
          <w:tab w:val="clear" w:pos="4320"/>
          <w:tab w:val="clear" w:pos="8640"/>
        </w:tabs>
      </w:pPr>
    </w:p>
    <w:p w:rsidR="0078726D" w:rsidRDefault="00173D7F" w:rsidP="00173D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COMMITTEE</w:t>
      </w:r>
      <w:r w:rsidR="00ED5903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:rsidR="0078726D" w:rsidRDefault="0078726D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:rsidR="00497FA0" w:rsidRDefault="00497FA0" w:rsidP="00173D7F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</w:t>
      </w:r>
      <w:r w:rsidR="00173D7F">
        <w:rPr>
          <w:bCs/>
        </w:rPr>
        <w:t>mmittee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:rsidR="00497FA0" w:rsidRDefault="00497FA0" w:rsidP="00173D7F">
      <w:pPr>
        <w:pStyle w:val="Header"/>
        <w:tabs>
          <w:tab w:val="clear" w:pos="4320"/>
          <w:tab w:val="clear" w:pos="8640"/>
        </w:tabs>
        <w:ind w:left="720"/>
      </w:pPr>
    </w:p>
    <w:p w:rsidR="00FA59A9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and analyze </w:t>
      </w:r>
      <w:r w:rsidR="00C07DE0">
        <w:rPr>
          <w:rFonts w:ascii="Times New Roman" w:hAnsi="Times New Roman"/>
          <w:sz w:val="24"/>
          <w:szCs w:val="24"/>
        </w:rPr>
        <w:t>technology</w:t>
      </w:r>
      <w:r w:rsidR="00450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issues or opportunities for improvement.</w:t>
      </w:r>
    </w:p>
    <w:p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0E1B6F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proposed changes to </w:t>
      </w:r>
      <w:r w:rsidR="00C07DE0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 xml:space="preserve"> </w:t>
      </w:r>
      <w:r w:rsidR="00C07DE0">
        <w:rPr>
          <w:rFonts w:ascii="Times New Roman" w:hAnsi="Times New Roman"/>
          <w:sz w:val="24"/>
          <w:szCs w:val="24"/>
        </w:rPr>
        <w:t>used to deliver agency programs and activities</w:t>
      </w:r>
      <w:r>
        <w:rPr>
          <w:rFonts w:ascii="Times New Roman" w:hAnsi="Times New Roman"/>
          <w:sz w:val="24"/>
          <w:szCs w:val="24"/>
        </w:rPr>
        <w:t>.</w:t>
      </w:r>
    </w:p>
    <w:p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6F7FE8" w:rsidRPr="00450AAF" w:rsidRDefault="00173D7F" w:rsidP="00450AA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advice and recommendations to the </w:t>
      </w:r>
      <w:r w:rsidR="00C07DE0">
        <w:rPr>
          <w:rFonts w:ascii="Times New Roman" w:hAnsi="Times New Roman"/>
          <w:sz w:val="24"/>
          <w:szCs w:val="24"/>
        </w:rPr>
        <w:t>Information Technology Advisory</w:t>
      </w:r>
      <w:r>
        <w:rPr>
          <w:rFonts w:ascii="Times New Roman" w:hAnsi="Times New Roman"/>
          <w:sz w:val="24"/>
          <w:szCs w:val="24"/>
        </w:rPr>
        <w:t xml:space="preserve"> Council </w:t>
      </w:r>
      <w:r w:rsidR="00735EF9">
        <w:rPr>
          <w:rFonts w:ascii="Times New Roman" w:hAnsi="Times New Roman"/>
          <w:sz w:val="24"/>
          <w:szCs w:val="24"/>
        </w:rPr>
        <w:t xml:space="preserve">and to the Communications &amp; Marketing Advisory Council </w:t>
      </w:r>
      <w:r>
        <w:rPr>
          <w:rFonts w:ascii="Times New Roman" w:hAnsi="Times New Roman"/>
          <w:sz w:val="24"/>
          <w:szCs w:val="24"/>
        </w:rPr>
        <w:t xml:space="preserve">on </w:t>
      </w:r>
      <w:r w:rsidR="00C07DE0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 xml:space="preserve"> matters</w:t>
      </w:r>
      <w:r w:rsidR="00142A03">
        <w:rPr>
          <w:rFonts w:ascii="Times New Roman" w:hAnsi="Times New Roman"/>
          <w:sz w:val="24"/>
          <w:szCs w:val="24"/>
        </w:rPr>
        <w:t>.</w:t>
      </w:r>
    </w:p>
    <w:p w:rsidR="00497FA0" w:rsidRDefault="00497FA0" w:rsidP="00173D7F">
      <w:pPr>
        <w:ind w:left="720"/>
      </w:pPr>
    </w:p>
    <w:p w:rsidR="00497FA0" w:rsidRDefault="00497FA0" w:rsidP="00173D7F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:rsidR="00497FA0" w:rsidRDefault="00497FA0" w:rsidP="00173D7F">
      <w:pPr>
        <w:rPr>
          <w:bCs/>
        </w:rPr>
      </w:pPr>
    </w:p>
    <w:p w:rsidR="00FA59A9" w:rsidRPr="00722642" w:rsidRDefault="006F7FE8" w:rsidP="00173D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meet as needed</w:t>
      </w:r>
      <w:r w:rsidR="0021513D">
        <w:rPr>
          <w:rFonts w:ascii="Times New Roman" w:hAnsi="Times New Roman"/>
          <w:sz w:val="24"/>
          <w:szCs w:val="24"/>
        </w:rPr>
        <w:t>.</w:t>
      </w:r>
      <w:r w:rsidR="00450AAF">
        <w:rPr>
          <w:rFonts w:ascii="Times New Roman" w:hAnsi="Times New Roman"/>
          <w:sz w:val="24"/>
          <w:szCs w:val="24"/>
        </w:rPr>
        <w:t xml:space="preserve">  </w:t>
      </w:r>
      <w:r w:rsidR="00450AAF" w:rsidRPr="00450AAF">
        <w:rPr>
          <w:rFonts w:ascii="Times New Roman" w:hAnsi="Times New Roman"/>
          <w:sz w:val="24"/>
          <w:szCs w:val="24"/>
        </w:rPr>
        <w:t>The chair will schedule and facilitate the meetings.  The chair will also communicate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recommendations in writing to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members and the </w:t>
      </w:r>
      <w:r w:rsidR="00C07DE0">
        <w:rPr>
          <w:rFonts w:ascii="Times New Roman" w:hAnsi="Times New Roman"/>
          <w:sz w:val="24"/>
          <w:szCs w:val="24"/>
        </w:rPr>
        <w:t>Information Technology Advisory</w:t>
      </w:r>
      <w:r w:rsidR="00450AAF">
        <w:rPr>
          <w:rFonts w:ascii="Times New Roman" w:hAnsi="Times New Roman"/>
          <w:sz w:val="24"/>
          <w:szCs w:val="24"/>
        </w:rPr>
        <w:t xml:space="preserve"> Council</w:t>
      </w:r>
      <w:r w:rsidR="00450AAF" w:rsidRPr="00450AAF">
        <w:rPr>
          <w:rFonts w:ascii="Times New Roman" w:hAnsi="Times New Roman"/>
          <w:sz w:val="24"/>
          <w:szCs w:val="24"/>
        </w:rPr>
        <w:t>.</w:t>
      </w:r>
    </w:p>
    <w:p w:rsidR="00497FA0" w:rsidRDefault="00497FA0" w:rsidP="00173D7F">
      <w:pPr>
        <w:rPr>
          <w:bCs/>
        </w:rPr>
      </w:pPr>
    </w:p>
    <w:p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</w:p>
    <w:p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  <w:r>
        <w:tab/>
        <w:t xml:space="preserve">The </w:t>
      </w:r>
      <w:r w:rsidR="000924A2">
        <w:t>Co</w:t>
      </w:r>
      <w:r w:rsidR="00450AAF">
        <w:t>mmittee</w:t>
      </w:r>
      <w:r>
        <w:t xml:space="preserve"> reports to the </w:t>
      </w:r>
      <w:r w:rsidR="00C07DE0">
        <w:t>Information Technology Advisory</w:t>
      </w:r>
      <w:r w:rsidR="006F7FE8">
        <w:t xml:space="preserve"> Council</w:t>
      </w:r>
      <w:r>
        <w:t>.</w:t>
      </w:r>
    </w:p>
    <w:p w:rsidR="00497FA0" w:rsidRDefault="00497FA0" w:rsidP="00173D7F">
      <w:pPr>
        <w:pStyle w:val="Header"/>
        <w:tabs>
          <w:tab w:val="clear" w:pos="4320"/>
          <w:tab w:val="clear" w:pos="8640"/>
        </w:tabs>
      </w:pPr>
    </w:p>
    <w:p w:rsidR="00AA4D76" w:rsidRDefault="00AA4D76" w:rsidP="00497FA0">
      <w:pPr>
        <w:pStyle w:val="Header"/>
        <w:tabs>
          <w:tab w:val="clear" w:pos="4320"/>
          <w:tab w:val="clear" w:pos="8640"/>
        </w:tabs>
        <w:jc w:val="center"/>
      </w:pPr>
    </w:p>
    <w:p w:rsidR="00364A06" w:rsidRDefault="00497FA0" w:rsidP="006F7FE8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9" w:history="1">
        <w:r w:rsidR="00B90FFE" w:rsidRPr="005C781C">
          <w:rPr>
            <w:rStyle w:val="Hyperlink"/>
          </w:rPr>
          <w:t>IR Department Head</w:t>
        </w:r>
      </w:hyperlink>
      <w:r>
        <w:t>, 979</w:t>
      </w:r>
      <w:r w:rsidR="00FA59A9">
        <w:t>-</w:t>
      </w:r>
      <w:r>
        <w:t>458-</w:t>
      </w:r>
      <w:r w:rsidR="00B90FFE">
        <w:t>6607</w:t>
      </w:r>
    </w:p>
    <w:sectPr w:rsidR="00364A06" w:rsidSect="001D67B7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AE" w:rsidRDefault="00CB5EAE">
      <w:r>
        <w:separator/>
      </w:r>
    </w:p>
  </w:endnote>
  <w:endnote w:type="continuationSeparator" w:id="0">
    <w:p w:rsidR="00CB5EAE" w:rsidRDefault="00CB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9" w:rsidRDefault="00402E29" w:rsidP="00402E29">
    <w:pPr>
      <w:pStyle w:val="Header"/>
    </w:pPr>
  </w:p>
  <w:p w:rsidR="00402E29" w:rsidRDefault="00402E2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C781C">
      <w:rPr>
        <w:noProof/>
      </w:rPr>
      <w:t>1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5C781C">
      <w:rPr>
        <w:noProof/>
      </w:rPr>
      <w:t>1</w:t>
    </w:r>
    <w:r w:rsidR="00E338DF">
      <w:rPr>
        <w:noProof/>
      </w:rPr>
      <w:fldChar w:fldCharType="end"/>
    </w:r>
  </w:p>
  <w:p w:rsidR="00FA59A9" w:rsidRDefault="00F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7AE2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FD7AE2">
      <w:rPr>
        <w:noProof/>
      </w:rPr>
      <w:t>2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AE" w:rsidRDefault="00CB5EAE">
      <w:r>
        <w:separator/>
      </w:r>
    </w:p>
  </w:footnote>
  <w:footnote w:type="continuationSeparator" w:id="0">
    <w:p w:rsidR="00CB5EAE" w:rsidRDefault="00CB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76039"/>
    <w:multiLevelType w:val="multilevel"/>
    <w:tmpl w:val="8CFC3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U9J4nVrGw+ufvr/YBleRdJb6KC1w4hncJo0oHVLQnKVDnJC9d/+hkFqsoLRC6y1xNkrwi53lxCRpOs7XW7J5A==" w:salt="yPsbpo0u76lCAcBx4knHE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3204"/>
    <w:rsid w:val="00034D9A"/>
    <w:rsid w:val="000361DE"/>
    <w:rsid w:val="000924A2"/>
    <w:rsid w:val="000B16D0"/>
    <w:rsid w:val="000C1CA6"/>
    <w:rsid w:val="000D638F"/>
    <w:rsid w:val="000E1B6F"/>
    <w:rsid w:val="000F28B8"/>
    <w:rsid w:val="000F7BB1"/>
    <w:rsid w:val="00142A03"/>
    <w:rsid w:val="00173D7F"/>
    <w:rsid w:val="00191E7F"/>
    <w:rsid w:val="001D67B7"/>
    <w:rsid w:val="001F3A90"/>
    <w:rsid w:val="0021513D"/>
    <w:rsid w:val="00300197"/>
    <w:rsid w:val="00350247"/>
    <w:rsid w:val="00364A06"/>
    <w:rsid w:val="003860BC"/>
    <w:rsid w:val="003A2EB5"/>
    <w:rsid w:val="003E7B40"/>
    <w:rsid w:val="00402E29"/>
    <w:rsid w:val="004479C3"/>
    <w:rsid w:val="00450AAF"/>
    <w:rsid w:val="00497FA0"/>
    <w:rsid w:val="004B28EA"/>
    <w:rsid w:val="004D5BD7"/>
    <w:rsid w:val="004F485C"/>
    <w:rsid w:val="00504EB7"/>
    <w:rsid w:val="00577EEC"/>
    <w:rsid w:val="00580022"/>
    <w:rsid w:val="005C4E27"/>
    <w:rsid w:val="005C781C"/>
    <w:rsid w:val="005D19C0"/>
    <w:rsid w:val="005D57FB"/>
    <w:rsid w:val="005F0398"/>
    <w:rsid w:val="00617BF1"/>
    <w:rsid w:val="0067492D"/>
    <w:rsid w:val="006C6703"/>
    <w:rsid w:val="006E2ECC"/>
    <w:rsid w:val="006F7FE8"/>
    <w:rsid w:val="00735EF9"/>
    <w:rsid w:val="00746BCE"/>
    <w:rsid w:val="007811DE"/>
    <w:rsid w:val="0078726D"/>
    <w:rsid w:val="007953AA"/>
    <w:rsid w:val="00796203"/>
    <w:rsid w:val="007F3295"/>
    <w:rsid w:val="0084331A"/>
    <w:rsid w:val="0084763B"/>
    <w:rsid w:val="00892C33"/>
    <w:rsid w:val="008966E0"/>
    <w:rsid w:val="008E1B56"/>
    <w:rsid w:val="008F5A25"/>
    <w:rsid w:val="0093607A"/>
    <w:rsid w:val="00946FD7"/>
    <w:rsid w:val="009501D2"/>
    <w:rsid w:val="009861AB"/>
    <w:rsid w:val="009C1C6E"/>
    <w:rsid w:val="009C2F2E"/>
    <w:rsid w:val="009C4DB2"/>
    <w:rsid w:val="009C7380"/>
    <w:rsid w:val="00A01218"/>
    <w:rsid w:val="00A07E7C"/>
    <w:rsid w:val="00A43C89"/>
    <w:rsid w:val="00A5582F"/>
    <w:rsid w:val="00AA4D76"/>
    <w:rsid w:val="00AA690E"/>
    <w:rsid w:val="00AC0B1C"/>
    <w:rsid w:val="00AE0DE5"/>
    <w:rsid w:val="00AE20D5"/>
    <w:rsid w:val="00B130B3"/>
    <w:rsid w:val="00B32590"/>
    <w:rsid w:val="00B573F3"/>
    <w:rsid w:val="00B90FFE"/>
    <w:rsid w:val="00B92D30"/>
    <w:rsid w:val="00C07DE0"/>
    <w:rsid w:val="00C12EC4"/>
    <w:rsid w:val="00CB5EAE"/>
    <w:rsid w:val="00CF0BDA"/>
    <w:rsid w:val="00D11C13"/>
    <w:rsid w:val="00D92899"/>
    <w:rsid w:val="00DE0487"/>
    <w:rsid w:val="00DF7FFB"/>
    <w:rsid w:val="00E01802"/>
    <w:rsid w:val="00E032C3"/>
    <w:rsid w:val="00E10712"/>
    <w:rsid w:val="00E338DF"/>
    <w:rsid w:val="00E90A61"/>
    <w:rsid w:val="00E93E51"/>
    <w:rsid w:val="00ED5903"/>
    <w:rsid w:val="00EE5212"/>
    <w:rsid w:val="00F518FB"/>
    <w:rsid w:val="00F536F0"/>
    <w:rsid w:val="00F66AC7"/>
    <w:rsid w:val="00FA59A9"/>
    <w:rsid w:val="00FD7AE2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bryan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2018-12-17T15:22:00Z</dcterms:created>
  <dcterms:modified xsi:type="dcterms:W3CDTF">2018-12-18T15:25:00Z</dcterms:modified>
</cp:coreProperties>
</file>