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FB0B" w14:textId="77777777" w:rsidR="00946FD7" w:rsidRDefault="00F14648" w:rsidP="00364A06">
      <w:pPr>
        <w:jc w:val="center"/>
      </w:pPr>
      <w:r>
        <w:rPr>
          <w:noProof/>
        </w:rPr>
        <w:drawing>
          <wp:inline distT="0" distB="0" distL="0" distR="0" wp14:anchorId="14A11403" wp14:editId="0289725D">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4E70B282" w14:textId="77777777" w:rsidR="00364A06" w:rsidRDefault="00364A06" w:rsidP="00364A06">
      <w:pPr>
        <w:jc w:val="center"/>
      </w:pPr>
    </w:p>
    <w:p w14:paraId="547CF313" w14:textId="77777777" w:rsidR="00364A06" w:rsidRPr="00364A06" w:rsidRDefault="00364A06" w:rsidP="00364A06">
      <w:pPr>
        <w:jc w:val="center"/>
        <w:rPr>
          <w:b/>
        </w:rPr>
      </w:pPr>
      <w:r w:rsidRPr="00364A06">
        <w:rPr>
          <w:b/>
        </w:rPr>
        <w:t>ADMINISTRATIVE PROCEDURES</w:t>
      </w:r>
    </w:p>
    <w:p w14:paraId="5886158A"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C04864" w14:paraId="4319C78A" w14:textId="77777777" w:rsidTr="00C04864">
        <w:tc>
          <w:tcPr>
            <w:tcW w:w="5803" w:type="dxa"/>
          </w:tcPr>
          <w:p w14:paraId="2AF52FB8" w14:textId="3B198102" w:rsidR="00364A06" w:rsidRPr="00C04864" w:rsidRDefault="00425A56" w:rsidP="00C04864">
            <w:pPr>
              <w:ind w:left="624" w:hanging="624"/>
              <w:rPr>
                <w:b/>
              </w:rPr>
            </w:pPr>
            <w:r w:rsidRPr="00C04864">
              <w:rPr>
                <w:b/>
              </w:rPr>
              <w:t>3</w:t>
            </w:r>
            <w:r w:rsidR="00364A06" w:rsidRPr="00C04864">
              <w:rPr>
                <w:b/>
              </w:rPr>
              <w:t>0.0</w:t>
            </w:r>
            <w:r w:rsidRPr="00C04864">
              <w:rPr>
                <w:b/>
              </w:rPr>
              <w:t>7</w:t>
            </w:r>
            <w:r w:rsidR="00364A06" w:rsidRPr="00C04864">
              <w:rPr>
                <w:b/>
              </w:rPr>
              <w:t xml:space="preserve">  </w:t>
            </w:r>
            <w:r w:rsidRPr="00C04864">
              <w:rPr>
                <w:b/>
              </w:rPr>
              <w:t>Fuel Card</w:t>
            </w:r>
            <w:r w:rsidR="005C4097">
              <w:rPr>
                <w:b/>
              </w:rPr>
              <w:t>s</w:t>
            </w:r>
            <w:r w:rsidR="009C2F2E" w:rsidRPr="00C04864">
              <w:rPr>
                <w:b/>
              </w:rPr>
              <w:t xml:space="preserve"> </w:t>
            </w:r>
          </w:p>
        </w:tc>
        <w:tc>
          <w:tcPr>
            <w:tcW w:w="3787" w:type="dxa"/>
          </w:tcPr>
          <w:p w14:paraId="1B345E7E" w14:textId="1849BC04" w:rsidR="00364A06" w:rsidRPr="00C04864" w:rsidRDefault="00364A06" w:rsidP="00DA02BA">
            <w:pPr>
              <w:jc w:val="right"/>
              <w:rPr>
                <w:b/>
              </w:rPr>
            </w:pPr>
            <w:r w:rsidRPr="00C04864">
              <w:rPr>
                <w:b/>
              </w:rPr>
              <w:t xml:space="preserve">Revised:  </w:t>
            </w:r>
            <w:r w:rsidR="005E6B51">
              <w:rPr>
                <w:b/>
              </w:rPr>
              <w:t>July 2</w:t>
            </w:r>
            <w:r w:rsidR="00E7172E">
              <w:rPr>
                <w:b/>
              </w:rPr>
              <w:t>1</w:t>
            </w:r>
            <w:r w:rsidR="005E6B51">
              <w:rPr>
                <w:b/>
              </w:rPr>
              <w:t>, 2023</w:t>
            </w:r>
          </w:p>
        </w:tc>
      </w:tr>
    </w:tbl>
    <w:p w14:paraId="4F08C2B6" w14:textId="77777777" w:rsidR="00364A06" w:rsidRDefault="00364A06" w:rsidP="00364A06">
      <w:pPr>
        <w:jc w:val="center"/>
      </w:pPr>
    </w:p>
    <w:p w14:paraId="1E22A832" w14:textId="77777777" w:rsidR="00425A56" w:rsidRPr="00E1689F" w:rsidRDefault="00425A56" w:rsidP="003F364A">
      <w:pPr>
        <w:ind w:left="720" w:hanging="720"/>
      </w:pPr>
      <w:r w:rsidRPr="00E1689F">
        <w:t>1.</w:t>
      </w:r>
      <w:r w:rsidRPr="00E1689F">
        <w:tab/>
      </w:r>
      <w:r w:rsidRPr="00E1689F">
        <w:rPr>
          <w:u w:val="single"/>
        </w:rPr>
        <w:t>GOVERNING REGULATIONS</w:t>
      </w:r>
    </w:p>
    <w:p w14:paraId="329B451B" w14:textId="77777777" w:rsidR="00425A56" w:rsidRPr="00E1689F" w:rsidRDefault="00425A56" w:rsidP="003F364A"/>
    <w:p w14:paraId="09B6E677" w14:textId="47B81113" w:rsidR="00425A56" w:rsidRDefault="00425A56" w:rsidP="003F364A">
      <w:pPr>
        <w:ind w:left="720"/>
      </w:pPr>
      <w:r w:rsidRPr="00E1689F">
        <w:t xml:space="preserve">The procedure is governed by </w:t>
      </w:r>
      <w:r>
        <w:t>the following policies and regulations:</w:t>
      </w:r>
    </w:p>
    <w:p w14:paraId="48B42BE9" w14:textId="77777777" w:rsidR="00425A56" w:rsidRDefault="00425A56" w:rsidP="003F364A">
      <w:pPr>
        <w:ind w:left="720"/>
      </w:pPr>
    </w:p>
    <w:p w14:paraId="43056AD4" w14:textId="77777777" w:rsidR="00425A56" w:rsidRDefault="00425A56" w:rsidP="003F364A">
      <w:pPr>
        <w:ind w:left="1440" w:hanging="720"/>
      </w:pPr>
      <w:r>
        <w:t>1.1</w:t>
      </w:r>
      <w:r>
        <w:tab/>
        <w:t xml:space="preserve">System Policy </w:t>
      </w:r>
      <w:hyperlink r:id="rId8" w:tgtFrame="_blank" w:history="1">
        <w:r w:rsidRPr="00C87CF7">
          <w:rPr>
            <w:rStyle w:val="Hyperlink"/>
          </w:rPr>
          <w:t>33.04</w:t>
        </w:r>
      </w:hyperlink>
      <w:r>
        <w:t xml:space="preserve"> Use of System Resources</w:t>
      </w:r>
    </w:p>
    <w:p w14:paraId="41E0110C" w14:textId="77777777" w:rsidR="00425A56" w:rsidRDefault="00425A56" w:rsidP="003F364A">
      <w:pPr>
        <w:ind w:left="1440" w:hanging="720"/>
      </w:pPr>
      <w:r>
        <w:t>1.2</w:t>
      </w:r>
      <w:r>
        <w:tab/>
      </w:r>
      <w:r w:rsidRPr="00E1689F">
        <w:t xml:space="preserve">System Regulation </w:t>
      </w:r>
      <w:hyperlink r:id="rId9" w:tgtFrame="_blank" w:history="1">
        <w:r w:rsidRPr="00E1689F">
          <w:rPr>
            <w:rStyle w:val="Hyperlink"/>
          </w:rPr>
          <w:t>21.01.08</w:t>
        </w:r>
      </w:hyperlink>
      <w:r w:rsidRPr="00E1689F">
        <w:t xml:space="preserve"> Vehicle Fleet Management </w:t>
      </w:r>
    </w:p>
    <w:p w14:paraId="4BFABE85" w14:textId="77777777" w:rsidR="00425A56" w:rsidRDefault="00425A56" w:rsidP="003F364A">
      <w:pPr>
        <w:ind w:left="1440" w:hanging="720"/>
      </w:pPr>
      <w:r>
        <w:t>1.3</w:t>
      </w:r>
      <w:r>
        <w:tab/>
      </w:r>
      <w:r w:rsidRPr="00E1689F">
        <w:t xml:space="preserve">Administrative Procedure </w:t>
      </w:r>
      <w:hyperlink r:id="rId10" w:tgtFrame="_blank" w:history="1">
        <w:r w:rsidRPr="00E1689F">
          <w:rPr>
            <w:rStyle w:val="Hyperlink"/>
          </w:rPr>
          <w:t>01.04</w:t>
        </w:r>
      </w:hyperlink>
      <w:r w:rsidRPr="00E1689F">
        <w:t xml:space="preserve"> Fraud </w:t>
      </w:r>
      <w:r>
        <w:t>Prevention Program</w:t>
      </w:r>
      <w:r w:rsidRPr="00E1689F">
        <w:t xml:space="preserve"> </w:t>
      </w:r>
    </w:p>
    <w:p w14:paraId="6D6BC0E4" w14:textId="77777777" w:rsidR="00425A56" w:rsidRDefault="00425A56" w:rsidP="003F364A">
      <w:pPr>
        <w:ind w:left="1440" w:hanging="720"/>
      </w:pPr>
      <w:r>
        <w:t>1.4</w:t>
      </w:r>
      <w:r>
        <w:tab/>
      </w:r>
      <w:r w:rsidRPr="00E1689F">
        <w:t xml:space="preserve">Administrative Procedure </w:t>
      </w:r>
      <w:hyperlink r:id="rId11" w:history="1">
        <w:r w:rsidRPr="00E1689F">
          <w:rPr>
            <w:rStyle w:val="Hyperlink"/>
          </w:rPr>
          <w:t>30.02</w:t>
        </w:r>
      </w:hyperlink>
      <w:r w:rsidRPr="00E1689F">
        <w:t xml:space="preserve"> Equipment Management  </w:t>
      </w:r>
    </w:p>
    <w:p w14:paraId="59D3DD18" w14:textId="77777777" w:rsidR="00425A56" w:rsidRPr="00E1689F" w:rsidRDefault="00425A56" w:rsidP="003F364A">
      <w:pPr>
        <w:ind w:left="1440" w:hanging="720"/>
      </w:pPr>
      <w:r>
        <w:t>1.5</w:t>
      </w:r>
      <w:r>
        <w:tab/>
      </w:r>
      <w:r w:rsidRPr="00E1689F">
        <w:t xml:space="preserve">Administrative Procedure </w:t>
      </w:r>
      <w:hyperlink r:id="rId12" w:history="1">
        <w:r w:rsidRPr="00E1689F">
          <w:rPr>
            <w:rStyle w:val="Hyperlink"/>
          </w:rPr>
          <w:t>30.03</w:t>
        </w:r>
      </w:hyperlink>
      <w:r w:rsidRPr="00E1689F">
        <w:t xml:space="preserve"> Vehicle Fleet Management</w:t>
      </w:r>
      <w:r>
        <w:t xml:space="preserve"> </w:t>
      </w:r>
    </w:p>
    <w:p w14:paraId="2FD5BBB5" w14:textId="77777777" w:rsidR="00425A56" w:rsidRPr="00E1689F" w:rsidRDefault="00425A56" w:rsidP="003F3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720"/>
      </w:pPr>
    </w:p>
    <w:p w14:paraId="358EEE5D" w14:textId="77777777" w:rsidR="00425A56" w:rsidRPr="00E1689F" w:rsidRDefault="00425A56" w:rsidP="003F364A">
      <w:pPr>
        <w:ind w:left="720" w:hanging="720"/>
      </w:pPr>
      <w:r w:rsidRPr="00E1689F">
        <w:t>2.</w:t>
      </w:r>
      <w:r w:rsidRPr="00E1689F">
        <w:tab/>
      </w:r>
      <w:r w:rsidRPr="00E1689F">
        <w:rPr>
          <w:u w:val="single"/>
        </w:rPr>
        <w:t>FUEL CARD PROGRAM</w:t>
      </w:r>
    </w:p>
    <w:p w14:paraId="475B36EF" w14:textId="77777777" w:rsidR="00425A56" w:rsidRPr="00E1689F" w:rsidRDefault="00425A56" w:rsidP="003F364A">
      <w:pPr>
        <w:ind w:left="720" w:hanging="720"/>
      </w:pPr>
    </w:p>
    <w:p w14:paraId="11573DCD" w14:textId="3D3A59A6" w:rsidR="00425A56" w:rsidRPr="00E1689F" w:rsidRDefault="00425A56" w:rsidP="003F364A">
      <w:pPr>
        <w:ind w:left="1440" w:hanging="720"/>
      </w:pPr>
      <w:r>
        <w:t>2.1</w:t>
      </w:r>
      <w:r>
        <w:tab/>
      </w:r>
      <w:r w:rsidRPr="00E1689F">
        <w:t xml:space="preserve">The Council on Competitive Government </w:t>
      </w:r>
      <w:r w:rsidR="00265102">
        <w:t xml:space="preserve">(CCG) </w:t>
      </w:r>
      <w:r w:rsidRPr="00E1689F">
        <w:t xml:space="preserve">has mandated that all state agencies implement a fuel card program.  Each </w:t>
      </w:r>
      <w:r w:rsidR="00AE1428">
        <w:t>agency</w:t>
      </w:r>
      <w:r w:rsidR="00AE1428" w:rsidRPr="00E1689F">
        <w:t xml:space="preserve"> </w:t>
      </w:r>
      <w:r w:rsidRPr="00E1689F">
        <w:t>vehicle and certain fuel</w:t>
      </w:r>
      <w:r>
        <w:t>-</w:t>
      </w:r>
      <w:r w:rsidRPr="00E1689F">
        <w:t xml:space="preserve">powered equipment </w:t>
      </w:r>
      <w:r>
        <w:t>are</w:t>
      </w:r>
      <w:r w:rsidRPr="00E1689F">
        <w:t xml:space="preserve"> assigned a fuel card to be used exclusively for that vehicle or equipment.  Additional fuel cards </w:t>
      </w:r>
      <w:r>
        <w:t>are</w:t>
      </w:r>
      <w:r w:rsidRPr="00E1689F">
        <w:t xml:space="preserve"> issued for purchase of fuel for vehicles rented by </w:t>
      </w:r>
      <w:r w:rsidR="00AE1428">
        <w:t>the agency</w:t>
      </w:r>
      <w:r w:rsidR="00AE1428" w:rsidRPr="00E1689F">
        <w:t xml:space="preserve"> </w:t>
      </w:r>
      <w:r w:rsidRPr="00E1689F">
        <w:t>and for purchase of fuel for non-vehicle related equipment use (</w:t>
      </w:r>
      <w:r w:rsidR="00F14648">
        <w:t>for example</w:t>
      </w:r>
      <w:r w:rsidRPr="00E1689F">
        <w:t xml:space="preserve">, lawnmowers, chainsaws </w:t>
      </w:r>
      <w:r>
        <w:t xml:space="preserve">and </w:t>
      </w:r>
      <w:r w:rsidRPr="00E1689F">
        <w:t>back torches</w:t>
      </w:r>
      <w:r>
        <w:t>.</w:t>
      </w:r>
      <w:r w:rsidRPr="00E1689F">
        <w:t xml:space="preserve">) </w:t>
      </w:r>
    </w:p>
    <w:p w14:paraId="5AEAA62E" w14:textId="77777777" w:rsidR="00425A56" w:rsidRDefault="00425A56" w:rsidP="003F364A">
      <w:pPr>
        <w:ind w:left="720"/>
      </w:pPr>
    </w:p>
    <w:p w14:paraId="76F62234" w14:textId="5F2C92C7" w:rsidR="009F234B" w:rsidRPr="00E1689F" w:rsidRDefault="00425A56" w:rsidP="009F234B">
      <w:pPr>
        <w:ind w:left="1440" w:hanging="720"/>
        <w:rPr>
          <w:snapToGrid w:val="0"/>
        </w:rPr>
      </w:pPr>
      <w:r w:rsidRPr="000D15CD">
        <w:t>2.2</w:t>
      </w:r>
      <w:r w:rsidRPr="000D15CD">
        <w:tab/>
      </w:r>
      <w:r w:rsidR="00265102">
        <w:t xml:space="preserve">The CCG approved provider </w:t>
      </w:r>
      <w:r>
        <w:t>provides fuel card management</w:t>
      </w:r>
      <w:r w:rsidR="004014FB">
        <w:t>,</w:t>
      </w:r>
      <w:r>
        <w:t xml:space="preserve"> invoice and </w:t>
      </w:r>
      <w:r w:rsidR="004014FB">
        <w:t>gross/</w:t>
      </w:r>
      <w:r>
        <w:t xml:space="preserve">net reporting (re-pricing).  </w:t>
      </w:r>
      <w:r w:rsidR="007860EC">
        <w:t>The provider</w:t>
      </w:r>
      <w:r w:rsidR="00D50DB5">
        <w:t>’</w:t>
      </w:r>
      <w:r w:rsidR="007860EC">
        <w:t xml:space="preserve">s </w:t>
      </w:r>
      <w:r w:rsidR="00F14648">
        <w:rPr>
          <w:snapToGrid w:val="0"/>
        </w:rPr>
        <w:t>c</w:t>
      </w:r>
      <w:r w:rsidR="001F0560" w:rsidRPr="00BB3522">
        <w:rPr>
          <w:snapToGrid w:val="0"/>
        </w:rPr>
        <w:t xml:space="preserve">ustomer </w:t>
      </w:r>
      <w:r w:rsidR="00F14648">
        <w:rPr>
          <w:snapToGrid w:val="0"/>
        </w:rPr>
        <w:t>s</w:t>
      </w:r>
      <w:r w:rsidR="001F0560" w:rsidRPr="00BB3522">
        <w:rPr>
          <w:snapToGrid w:val="0"/>
        </w:rPr>
        <w:t xml:space="preserve">ervice </w:t>
      </w:r>
      <w:r w:rsidR="00F14648">
        <w:rPr>
          <w:snapToGrid w:val="0"/>
        </w:rPr>
        <w:t>c</w:t>
      </w:r>
      <w:r w:rsidR="001F0560" w:rsidRPr="00BB3522">
        <w:rPr>
          <w:snapToGrid w:val="0"/>
        </w:rPr>
        <w:t xml:space="preserve">enter </w:t>
      </w:r>
      <w:r w:rsidR="009F234B">
        <w:rPr>
          <w:snapToGrid w:val="0"/>
        </w:rPr>
        <w:t>support</w:t>
      </w:r>
      <w:r w:rsidR="001F0560">
        <w:rPr>
          <w:snapToGrid w:val="0"/>
        </w:rPr>
        <w:t>s</w:t>
      </w:r>
      <w:r w:rsidR="009F234B" w:rsidRPr="00BB3522">
        <w:rPr>
          <w:snapToGrid w:val="0"/>
        </w:rPr>
        <w:t xml:space="preserve"> the</w:t>
      </w:r>
      <w:r w:rsidR="001F0560">
        <w:rPr>
          <w:snapToGrid w:val="0"/>
        </w:rPr>
        <w:t xml:space="preserve"> </w:t>
      </w:r>
      <w:r w:rsidR="001F0560" w:rsidRPr="00BB3522">
        <w:rPr>
          <w:snapToGrid w:val="0"/>
        </w:rPr>
        <w:t>fuel card program</w:t>
      </w:r>
      <w:r w:rsidR="009F234B" w:rsidRPr="00BB3522">
        <w:rPr>
          <w:snapToGrid w:val="0"/>
        </w:rPr>
        <w:t xml:space="preserve"> </w:t>
      </w:r>
      <w:r w:rsidR="00265102">
        <w:rPr>
          <w:snapToGrid w:val="0"/>
        </w:rPr>
        <w:t xml:space="preserve">and </w:t>
      </w:r>
      <w:r w:rsidR="009F234B" w:rsidRPr="00BB3522">
        <w:rPr>
          <w:snapToGrid w:val="0"/>
        </w:rPr>
        <w:t>is available during normal business hours to assist the fuel card users</w:t>
      </w:r>
      <w:r w:rsidR="00265102">
        <w:rPr>
          <w:snapToGrid w:val="0"/>
        </w:rPr>
        <w:t>.</w:t>
      </w:r>
      <w:r w:rsidR="009F234B">
        <w:rPr>
          <w:snapToGrid w:val="0"/>
        </w:rPr>
        <w:t xml:space="preserve"> </w:t>
      </w:r>
      <w:r w:rsidR="00265102">
        <w:rPr>
          <w:snapToGrid w:val="0"/>
        </w:rPr>
        <w:t xml:space="preserve">  </w:t>
      </w:r>
      <w:r w:rsidR="00257BA5">
        <w:rPr>
          <w:snapToGrid w:val="0"/>
        </w:rPr>
        <w:t xml:space="preserve">Contact information for the </w:t>
      </w:r>
      <w:r w:rsidR="00F14648">
        <w:rPr>
          <w:snapToGrid w:val="0"/>
        </w:rPr>
        <w:t>c</w:t>
      </w:r>
      <w:r w:rsidR="00257BA5">
        <w:rPr>
          <w:snapToGrid w:val="0"/>
        </w:rPr>
        <w:t xml:space="preserve">ustomer </w:t>
      </w:r>
      <w:r w:rsidR="00F14648">
        <w:rPr>
          <w:snapToGrid w:val="0"/>
        </w:rPr>
        <w:t>s</w:t>
      </w:r>
      <w:r w:rsidR="00257BA5">
        <w:rPr>
          <w:snapToGrid w:val="0"/>
        </w:rPr>
        <w:t xml:space="preserve">ervice </w:t>
      </w:r>
      <w:r w:rsidR="00F14648">
        <w:rPr>
          <w:snapToGrid w:val="0"/>
        </w:rPr>
        <w:t>c</w:t>
      </w:r>
      <w:r w:rsidR="00257BA5">
        <w:rPr>
          <w:snapToGrid w:val="0"/>
        </w:rPr>
        <w:t>enter appears on the back of the card and on the Payroll and Support Services Department web page.</w:t>
      </w:r>
    </w:p>
    <w:p w14:paraId="5B8B0985" w14:textId="77777777" w:rsidR="00425A56" w:rsidRDefault="00425A56" w:rsidP="003F364A">
      <w:pPr>
        <w:ind w:left="720"/>
      </w:pPr>
    </w:p>
    <w:p w14:paraId="7FF90B0E" w14:textId="5BAEE10D" w:rsidR="00425A56" w:rsidRDefault="00425A56" w:rsidP="003F364A">
      <w:pPr>
        <w:ind w:left="1440" w:hanging="720"/>
      </w:pPr>
      <w:r>
        <w:t>2.3</w:t>
      </w:r>
      <w:r>
        <w:tab/>
        <w:t xml:space="preserve">The </w:t>
      </w:r>
      <w:hyperlink r:id="rId13" w:history="1">
        <w:r w:rsidR="002E3B44">
          <w:rPr>
            <w:rStyle w:val="Hyperlink"/>
          </w:rPr>
          <w:t>Monthly Vehicle Use Report / Fuel Card Transaction Log</w:t>
        </w:r>
      </w:hyperlink>
      <w:r>
        <w:t xml:space="preserve"> (Vehicle/Fuel Card Log) is the central documentation element in the fuel card program.  It includes the following parts for convenience for the user.  </w:t>
      </w:r>
    </w:p>
    <w:p w14:paraId="102A0CD4" w14:textId="77777777" w:rsidR="00425A56" w:rsidRDefault="00425A56" w:rsidP="003F364A">
      <w:pPr>
        <w:ind w:left="1800" w:hanging="360"/>
      </w:pPr>
    </w:p>
    <w:p w14:paraId="383AD47E" w14:textId="5EFC8584" w:rsidR="00425A56" w:rsidRDefault="00425A56" w:rsidP="003F364A">
      <w:pPr>
        <w:ind w:left="1800" w:hanging="360"/>
      </w:pPr>
      <w:r>
        <w:t>a.</w:t>
      </w:r>
      <w:r>
        <w:tab/>
        <w:t xml:space="preserve">Instructions are </w:t>
      </w:r>
      <w:r w:rsidR="00553CF0">
        <w:t>on the first tab of the spreadsheet</w:t>
      </w:r>
      <w:r>
        <w:t>.</w:t>
      </w:r>
    </w:p>
    <w:p w14:paraId="43F6B772" w14:textId="5FBEB566" w:rsidR="00425A56" w:rsidRDefault="00425A56" w:rsidP="003F364A">
      <w:pPr>
        <w:ind w:left="1800" w:hanging="360"/>
      </w:pPr>
      <w:r>
        <w:t>b.</w:t>
      </w:r>
      <w:r>
        <w:tab/>
        <w:t>An instruction sample</w:t>
      </w:r>
      <w:r w:rsidR="00553CF0">
        <w:t xml:space="preserve"> is on the second tab of the spreadsheet</w:t>
      </w:r>
      <w:r>
        <w:t>.</w:t>
      </w:r>
    </w:p>
    <w:p w14:paraId="6AE869CD" w14:textId="0B4188D8" w:rsidR="00425A56" w:rsidRDefault="00425A56" w:rsidP="003F364A">
      <w:pPr>
        <w:ind w:left="1800" w:hanging="360"/>
      </w:pPr>
      <w:r>
        <w:t>c.</w:t>
      </w:r>
      <w:r>
        <w:tab/>
        <w:t xml:space="preserve">Vehicle/Fuel Card Log pages are provided </w:t>
      </w:r>
      <w:r w:rsidR="00553CF0">
        <w:t>on the third tab of the spreadsheet</w:t>
      </w:r>
      <w:r>
        <w:t>.</w:t>
      </w:r>
    </w:p>
    <w:p w14:paraId="0B8335BB" w14:textId="77777777" w:rsidR="00425A56" w:rsidRDefault="00425A56" w:rsidP="00E7172E">
      <w:pPr>
        <w:ind w:left="720"/>
      </w:pPr>
    </w:p>
    <w:p w14:paraId="43B1086C" w14:textId="12BDB5A0" w:rsidR="00425A56" w:rsidRDefault="00425A56" w:rsidP="003F364A">
      <w:pPr>
        <w:ind w:left="1440" w:hanging="720"/>
      </w:pPr>
      <w:r>
        <w:t>2.4</w:t>
      </w:r>
      <w:r>
        <w:tab/>
        <w:t xml:space="preserve">The fuel card program provides significant fuel cost savings to </w:t>
      </w:r>
      <w:r w:rsidR="00AE1428">
        <w:t>the agency</w:t>
      </w:r>
      <w:r>
        <w:t>.  The actual price paid is discounted from the pump price.  This discount is lost</w:t>
      </w:r>
      <w:r w:rsidR="0012735D">
        <w:t>, taxes are paid,</w:t>
      </w:r>
      <w:r>
        <w:t xml:space="preserve"> and </w:t>
      </w:r>
      <w:r w:rsidR="00AE1428">
        <w:t xml:space="preserve">the agency </w:t>
      </w:r>
      <w:r>
        <w:t>incurs greater fuel cost when fuel is purchased with cash or with another credit card.</w:t>
      </w:r>
    </w:p>
    <w:p w14:paraId="18CC54B1" w14:textId="77777777" w:rsidR="00E7172E" w:rsidRPr="00E1689F" w:rsidRDefault="00E7172E" w:rsidP="00E7172E"/>
    <w:p w14:paraId="6A4323D1" w14:textId="77777777" w:rsidR="00E7172E" w:rsidRDefault="00E7172E">
      <w:r>
        <w:br w:type="page"/>
      </w:r>
    </w:p>
    <w:p w14:paraId="799CE7A1" w14:textId="5B0502A4" w:rsidR="00425A56" w:rsidRPr="00E1689F" w:rsidRDefault="00425A56" w:rsidP="003F364A">
      <w:pPr>
        <w:ind w:left="720" w:hanging="720"/>
      </w:pPr>
      <w:r w:rsidRPr="00E1689F">
        <w:lastRenderedPageBreak/>
        <w:t>3.</w:t>
      </w:r>
      <w:r w:rsidRPr="00E1689F">
        <w:tab/>
      </w:r>
      <w:r w:rsidRPr="00F142D1">
        <w:rPr>
          <w:u w:val="single"/>
        </w:rPr>
        <w:t>DUTIES AND RESPONSIBIL</w:t>
      </w:r>
      <w:r>
        <w:rPr>
          <w:u w:val="single"/>
        </w:rPr>
        <w:t>I</w:t>
      </w:r>
      <w:r w:rsidRPr="00F142D1">
        <w:rPr>
          <w:u w:val="single"/>
        </w:rPr>
        <w:t>TIES</w:t>
      </w:r>
      <w:r w:rsidRPr="00E1689F">
        <w:t xml:space="preserve"> </w:t>
      </w:r>
    </w:p>
    <w:p w14:paraId="136F07DF" w14:textId="77777777" w:rsidR="00425A56" w:rsidRPr="00E1689F" w:rsidRDefault="00425A56" w:rsidP="003F364A">
      <w:pPr>
        <w:ind w:left="720" w:hanging="720"/>
      </w:pPr>
    </w:p>
    <w:p w14:paraId="258DBD92" w14:textId="77777777" w:rsidR="00425A56" w:rsidRPr="00E1689F" w:rsidRDefault="00425A56" w:rsidP="003F364A">
      <w:pPr>
        <w:pStyle w:val="BodyTextIndent2"/>
        <w:ind w:left="1440"/>
        <w:rPr>
          <w:sz w:val="24"/>
          <w:szCs w:val="24"/>
        </w:rPr>
      </w:pPr>
      <w:r w:rsidRPr="00E1689F">
        <w:rPr>
          <w:sz w:val="24"/>
          <w:szCs w:val="24"/>
        </w:rPr>
        <w:t>3.1</w:t>
      </w:r>
      <w:r w:rsidRPr="00E1689F">
        <w:rPr>
          <w:sz w:val="24"/>
          <w:szCs w:val="24"/>
        </w:rPr>
        <w:tab/>
        <w:t xml:space="preserve">Credit Card Coordinator  </w:t>
      </w:r>
    </w:p>
    <w:p w14:paraId="49AE4F6C" w14:textId="77777777" w:rsidR="00425A56" w:rsidRPr="00E1689F" w:rsidRDefault="00425A56" w:rsidP="003F364A">
      <w:pPr>
        <w:pStyle w:val="BodyTextIndent2"/>
        <w:ind w:left="1440"/>
        <w:rPr>
          <w:sz w:val="24"/>
          <w:szCs w:val="24"/>
        </w:rPr>
      </w:pPr>
    </w:p>
    <w:p w14:paraId="3F29C3B7" w14:textId="77777777" w:rsidR="00425A56" w:rsidRDefault="00425A56" w:rsidP="003F364A">
      <w:pPr>
        <w:pStyle w:val="BodyTextIndent2"/>
        <w:ind w:left="1440" w:hanging="36"/>
        <w:rPr>
          <w:sz w:val="24"/>
          <w:szCs w:val="24"/>
        </w:rPr>
      </w:pPr>
      <w:r w:rsidRPr="00E1689F">
        <w:rPr>
          <w:sz w:val="24"/>
          <w:szCs w:val="24"/>
        </w:rPr>
        <w:t xml:space="preserve">The Credit Card Coordinator is responsible for </w:t>
      </w:r>
      <w:r>
        <w:rPr>
          <w:sz w:val="24"/>
          <w:szCs w:val="24"/>
        </w:rPr>
        <w:t xml:space="preserve">overall </w:t>
      </w:r>
      <w:r w:rsidRPr="00E1689F">
        <w:rPr>
          <w:sz w:val="24"/>
          <w:szCs w:val="24"/>
        </w:rPr>
        <w:t>administ</w:t>
      </w:r>
      <w:r>
        <w:rPr>
          <w:sz w:val="24"/>
          <w:szCs w:val="24"/>
        </w:rPr>
        <w:t>ration of</w:t>
      </w:r>
      <w:r w:rsidRPr="00E1689F">
        <w:rPr>
          <w:sz w:val="24"/>
          <w:szCs w:val="24"/>
        </w:rPr>
        <w:t xml:space="preserve"> the fuel card program</w:t>
      </w:r>
      <w:r>
        <w:rPr>
          <w:sz w:val="24"/>
          <w:szCs w:val="24"/>
        </w:rPr>
        <w:t xml:space="preserve">.  This responsibility includes:  </w:t>
      </w:r>
    </w:p>
    <w:p w14:paraId="40462962" w14:textId="77777777" w:rsidR="00425A56" w:rsidRDefault="00425A56" w:rsidP="003F364A">
      <w:pPr>
        <w:pStyle w:val="BodyTextIndent2"/>
        <w:ind w:left="1800" w:hanging="360"/>
        <w:rPr>
          <w:sz w:val="24"/>
          <w:szCs w:val="24"/>
        </w:rPr>
      </w:pPr>
    </w:p>
    <w:p w14:paraId="5EAE6FA3" w14:textId="77777777" w:rsidR="00425A56" w:rsidRDefault="00425A56" w:rsidP="003F364A">
      <w:pPr>
        <w:pStyle w:val="BodyTextIndent2"/>
        <w:ind w:left="1800" w:hanging="360"/>
        <w:rPr>
          <w:sz w:val="24"/>
          <w:szCs w:val="24"/>
        </w:rPr>
      </w:pPr>
      <w:r>
        <w:rPr>
          <w:sz w:val="24"/>
          <w:szCs w:val="24"/>
        </w:rPr>
        <w:t>a.</w:t>
      </w:r>
      <w:r>
        <w:rPr>
          <w:sz w:val="24"/>
          <w:szCs w:val="24"/>
        </w:rPr>
        <w:tab/>
      </w:r>
      <w:r w:rsidRPr="00E1689F">
        <w:rPr>
          <w:sz w:val="24"/>
          <w:szCs w:val="24"/>
        </w:rPr>
        <w:t xml:space="preserve">processing fuel card requests </w:t>
      </w:r>
      <w:r>
        <w:rPr>
          <w:sz w:val="24"/>
          <w:szCs w:val="24"/>
        </w:rPr>
        <w:t>(new card, cancellation, limit changes, location changes)</w:t>
      </w:r>
    </w:p>
    <w:p w14:paraId="64FDB4A7" w14:textId="77777777" w:rsidR="00425A56" w:rsidRDefault="00425A56" w:rsidP="003F364A">
      <w:pPr>
        <w:pStyle w:val="BodyTextIndent2"/>
        <w:ind w:left="1800" w:hanging="360"/>
        <w:rPr>
          <w:sz w:val="24"/>
          <w:szCs w:val="24"/>
        </w:rPr>
      </w:pPr>
      <w:r>
        <w:rPr>
          <w:sz w:val="24"/>
          <w:szCs w:val="24"/>
        </w:rPr>
        <w:t>b.</w:t>
      </w:r>
      <w:r>
        <w:rPr>
          <w:sz w:val="24"/>
          <w:szCs w:val="24"/>
        </w:rPr>
        <w:tab/>
      </w:r>
      <w:r w:rsidRPr="00E1689F">
        <w:rPr>
          <w:sz w:val="24"/>
          <w:szCs w:val="24"/>
        </w:rPr>
        <w:t xml:space="preserve">answering questions </w:t>
      </w:r>
    </w:p>
    <w:p w14:paraId="74084ED8" w14:textId="77777777" w:rsidR="00425A56" w:rsidRDefault="00425A56" w:rsidP="003F364A">
      <w:pPr>
        <w:pStyle w:val="BodyTextIndent2"/>
        <w:ind w:left="1800" w:hanging="360"/>
        <w:rPr>
          <w:sz w:val="24"/>
          <w:szCs w:val="24"/>
        </w:rPr>
      </w:pPr>
      <w:r>
        <w:rPr>
          <w:sz w:val="24"/>
          <w:szCs w:val="24"/>
        </w:rPr>
        <w:t>c.</w:t>
      </w:r>
      <w:r>
        <w:rPr>
          <w:sz w:val="24"/>
          <w:szCs w:val="24"/>
        </w:rPr>
        <w:tab/>
        <w:t xml:space="preserve">controlling access to the </w:t>
      </w:r>
      <w:r w:rsidR="004014FB">
        <w:rPr>
          <w:sz w:val="24"/>
          <w:szCs w:val="24"/>
        </w:rPr>
        <w:t>fuel card</w:t>
      </w:r>
      <w:r>
        <w:rPr>
          <w:sz w:val="24"/>
          <w:szCs w:val="24"/>
        </w:rPr>
        <w:t xml:space="preserve"> websites for Location Coordinators</w:t>
      </w:r>
      <w:r w:rsidR="00F5186F">
        <w:rPr>
          <w:sz w:val="24"/>
          <w:szCs w:val="24"/>
        </w:rPr>
        <w:t xml:space="preserve">, </w:t>
      </w:r>
      <w:r w:rsidR="00F14648">
        <w:rPr>
          <w:sz w:val="24"/>
          <w:szCs w:val="24"/>
        </w:rPr>
        <w:t>as appropriate</w:t>
      </w:r>
    </w:p>
    <w:p w14:paraId="7DC5AF0C" w14:textId="77777777" w:rsidR="00425A56" w:rsidRDefault="00425A56" w:rsidP="003F364A">
      <w:pPr>
        <w:pStyle w:val="BodyTextIndent2"/>
        <w:ind w:left="1800" w:hanging="360"/>
        <w:rPr>
          <w:sz w:val="24"/>
          <w:szCs w:val="24"/>
        </w:rPr>
      </w:pPr>
      <w:r>
        <w:rPr>
          <w:sz w:val="24"/>
          <w:szCs w:val="24"/>
        </w:rPr>
        <w:t>d.</w:t>
      </w:r>
      <w:r>
        <w:rPr>
          <w:sz w:val="24"/>
          <w:szCs w:val="24"/>
        </w:rPr>
        <w:tab/>
        <w:t>processing the master bill for the fuel card program</w:t>
      </w:r>
    </w:p>
    <w:p w14:paraId="23D965DC" w14:textId="77777777" w:rsidR="00425A56" w:rsidRDefault="00425A56" w:rsidP="003F364A">
      <w:pPr>
        <w:pStyle w:val="BodyTextIndent2"/>
        <w:ind w:left="1800" w:hanging="360"/>
        <w:rPr>
          <w:sz w:val="24"/>
          <w:szCs w:val="24"/>
        </w:rPr>
      </w:pPr>
      <w:r>
        <w:rPr>
          <w:sz w:val="24"/>
          <w:szCs w:val="24"/>
        </w:rPr>
        <w:t>e.</w:t>
      </w:r>
      <w:r>
        <w:rPr>
          <w:sz w:val="24"/>
          <w:szCs w:val="24"/>
        </w:rPr>
        <w:tab/>
        <w:t>providing training to Location Coordinators and fuel card users</w:t>
      </w:r>
    </w:p>
    <w:p w14:paraId="66255E32" w14:textId="77777777" w:rsidR="00425A56" w:rsidRDefault="00425A56" w:rsidP="003F364A">
      <w:pPr>
        <w:pStyle w:val="BodyTextIndent2"/>
        <w:ind w:left="1800" w:hanging="360"/>
        <w:rPr>
          <w:sz w:val="24"/>
          <w:szCs w:val="24"/>
        </w:rPr>
      </w:pPr>
      <w:r>
        <w:rPr>
          <w:sz w:val="24"/>
          <w:szCs w:val="24"/>
        </w:rPr>
        <w:t>f.</w:t>
      </w:r>
      <w:r>
        <w:rPr>
          <w:sz w:val="24"/>
          <w:szCs w:val="24"/>
        </w:rPr>
        <w:tab/>
        <w:t>assisting with disputed charges</w:t>
      </w:r>
    </w:p>
    <w:p w14:paraId="429B839F" w14:textId="77777777" w:rsidR="00425A56" w:rsidRDefault="00425A56" w:rsidP="003F364A">
      <w:pPr>
        <w:pStyle w:val="BodyTextIndent2"/>
        <w:ind w:left="1800" w:hanging="360"/>
        <w:rPr>
          <w:sz w:val="24"/>
          <w:szCs w:val="24"/>
        </w:rPr>
      </w:pPr>
      <w:r>
        <w:rPr>
          <w:sz w:val="24"/>
          <w:szCs w:val="24"/>
        </w:rPr>
        <w:t>g.</w:t>
      </w:r>
      <w:r>
        <w:rPr>
          <w:sz w:val="24"/>
          <w:szCs w:val="24"/>
        </w:rPr>
        <w:tab/>
        <w:t>reviewing fuel card activity</w:t>
      </w:r>
    </w:p>
    <w:p w14:paraId="63155455" w14:textId="77777777" w:rsidR="00425A56" w:rsidRDefault="00425A56" w:rsidP="003F364A">
      <w:pPr>
        <w:pStyle w:val="BodyTextIndent2"/>
        <w:ind w:left="1800" w:hanging="360"/>
        <w:rPr>
          <w:sz w:val="24"/>
          <w:szCs w:val="24"/>
        </w:rPr>
      </w:pPr>
      <w:r>
        <w:rPr>
          <w:sz w:val="24"/>
          <w:szCs w:val="24"/>
        </w:rPr>
        <w:t>h.</w:t>
      </w:r>
      <w:r>
        <w:rPr>
          <w:sz w:val="24"/>
          <w:szCs w:val="24"/>
        </w:rPr>
        <w:tab/>
      </w:r>
      <w:r w:rsidRPr="00E1689F">
        <w:rPr>
          <w:sz w:val="24"/>
          <w:szCs w:val="24"/>
        </w:rPr>
        <w:t xml:space="preserve">addressing </w:t>
      </w:r>
      <w:r>
        <w:rPr>
          <w:sz w:val="24"/>
          <w:szCs w:val="24"/>
        </w:rPr>
        <w:t xml:space="preserve">other </w:t>
      </w:r>
      <w:r w:rsidRPr="00E1689F">
        <w:rPr>
          <w:sz w:val="24"/>
          <w:szCs w:val="24"/>
        </w:rPr>
        <w:t xml:space="preserve">issues relating to fuel cards.  </w:t>
      </w:r>
    </w:p>
    <w:p w14:paraId="44513E75" w14:textId="77777777" w:rsidR="00425A56" w:rsidRDefault="00425A56" w:rsidP="003F364A">
      <w:pPr>
        <w:pStyle w:val="BodyTextIndent2"/>
        <w:ind w:left="1440"/>
        <w:rPr>
          <w:sz w:val="24"/>
          <w:szCs w:val="24"/>
        </w:rPr>
      </w:pPr>
    </w:p>
    <w:p w14:paraId="537BF210" w14:textId="77777777" w:rsidR="00425A56" w:rsidRPr="00E1689F" w:rsidRDefault="00425A56" w:rsidP="003F364A">
      <w:pPr>
        <w:pStyle w:val="BodyTextIndent2"/>
        <w:ind w:left="1440"/>
        <w:rPr>
          <w:sz w:val="24"/>
          <w:szCs w:val="24"/>
        </w:rPr>
      </w:pPr>
      <w:r w:rsidRPr="00E1689F">
        <w:rPr>
          <w:sz w:val="24"/>
          <w:szCs w:val="24"/>
        </w:rPr>
        <w:t>3.2</w:t>
      </w:r>
      <w:r w:rsidRPr="00E1689F">
        <w:rPr>
          <w:sz w:val="24"/>
          <w:szCs w:val="24"/>
        </w:rPr>
        <w:tab/>
        <w:t>Department Heads</w:t>
      </w:r>
    </w:p>
    <w:p w14:paraId="550231AB" w14:textId="77777777" w:rsidR="00425A56" w:rsidRPr="00E1689F" w:rsidRDefault="00425A56" w:rsidP="003F364A">
      <w:pPr>
        <w:pStyle w:val="BodyTextIndent2"/>
        <w:ind w:left="1440"/>
        <w:rPr>
          <w:sz w:val="24"/>
          <w:szCs w:val="24"/>
        </w:rPr>
      </w:pPr>
    </w:p>
    <w:p w14:paraId="50384F80" w14:textId="7F81FDDE" w:rsidR="00425A56" w:rsidRDefault="00425A56" w:rsidP="003F364A">
      <w:pPr>
        <w:pStyle w:val="BodyTextIndent2"/>
        <w:ind w:left="1404" w:firstLine="0"/>
        <w:rPr>
          <w:sz w:val="24"/>
          <w:szCs w:val="24"/>
        </w:rPr>
      </w:pPr>
      <w:r w:rsidRPr="00E1689F">
        <w:rPr>
          <w:sz w:val="24"/>
          <w:szCs w:val="24"/>
        </w:rPr>
        <w:t xml:space="preserve">Department heads (or their designees) are responsible for ensuring that their </w:t>
      </w:r>
      <w:r>
        <w:rPr>
          <w:sz w:val="24"/>
          <w:szCs w:val="24"/>
        </w:rPr>
        <w:t>departments</w:t>
      </w:r>
      <w:r w:rsidRPr="00E1689F">
        <w:rPr>
          <w:sz w:val="24"/>
          <w:szCs w:val="24"/>
        </w:rPr>
        <w:t xml:space="preserve"> comply with </w:t>
      </w:r>
      <w:r w:rsidR="00AE1428">
        <w:rPr>
          <w:sz w:val="24"/>
          <w:szCs w:val="24"/>
        </w:rPr>
        <w:t xml:space="preserve">agency </w:t>
      </w:r>
      <w:r w:rsidRPr="00E1689F">
        <w:rPr>
          <w:sz w:val="24"/>
          <w:szCs w:val="24"/>
        </w:rPr>
        <w:t>requirements.  This responsibility includes:</w:t>
      </w:r>
      <w:r>
        <w:rPr>
          <w:sz w:val="24"/>
          <w:szCs w:val="24"/>
        </w:rPr>
        <w:t xml:space="preserve">  </w:t>
      </w:r>
    </w:p>
    <w:p w14:paraId="1B4ECE4C" w14:textId="77777777" w:rsidR="00425A56" w:rsidRPr="00E1689F" w:rsidRDefault="00425A56" w:rsidP="003F364A">
      <w:pPr>
        <w:pStyle w:val="BodyTextIndent2"/>
        <w:ind w:left="1440"/>
        <w:rPr>
          <w:sz w:val="24"/>
          <w:szCs w:val="24"/>
        </w:rPr>
      </w:pPr>
    </w:p>
    <w:p w14:paraId="394D098F" w14:textId="77777777" w:rsidR="00425A56" w:rsidRDefault="00425A56" w:rsidP="003F364A">
      <w:pPr>
        <w:pStyle w:val="BodyTextIndent2"/>
        <w:numPr>
          <w:ilvl w:val="0"/>
          <w:numId w:val="6"/>
        </w:numPr>
        <w:tabs>
          <w:tab w:val="clear" w:pos="2160"/>
          <w:tab w:val="num" w:pos="1800"/>
        </w:tabs>
        <w:ind w:left="1800" w:hanging="360"/>
        <w:outlineLvl w:val="0"/>
        <w:rPr>
          <w:sz w:val="24"/>
          <w:szCs w:val="24"/>
        </w:rPr>
      </w:pPr>
      <w:r w:rsidRPr="00E1689F">
        <w:rPr>
          <w:sz w:val="24"/>
          <w:szCs w:val="24"/>
        </w:rPr>
        <w:t>assigning at least two voucher preparers</w:t>
      </w:r>
      <w:r>
        <w:rPr>
          <w:sz w:val="24"/>
          <w:szCs w:val="24"/>
        </w:rPr>
        <w:t xml:space="preserve"> (primary and backup)</w:t>
      </w:r>
      <w:r w:rsidRPr="00E1689F">
        <w:rPr>
          <w:sz w:val="24"/>
          <w:szCs w:val="24"/>
        </w:rPr>
        <w:t xml:space="preserve"> for fuel card payment processing.</w:t>
      </w:r>
    </w:p>
    <w:p w14:paraId="5B748585" w14:textId="77777777" w:rsidR="00425A56" w:rsidRPr="00E1689F" w:rsidRDefault="00425A56" w:rsidP="003F364A">
      <w:pPr>
        <w:pStyle w:val="BodyTextIndent2"/>
        <w:ind w:left="1440"/>
        <w:outlineLvl w:val="0"/>
        <w:rPr>
          <w:sz w:val="24"/>
          <w:szCs w:val="24"/>
        </w:rPr>
      </w:pPr>
    </w:p>
    <w:p w14:paraId="20331F9A" w14:textId="38F52529" w:rsidR="00425A56" w:rsidRDefault="00425A56" w:rsidP="003F364A">
      <w:pPr>
        <w:pStyle w:val="BodyTextIndent2"/>
        <w:numPr>
          <w:ilvl w:val="0"/>
          <w:numId w:val="6"/>
        </w:numPr>
        <w:tabs>
          <w:tab w:val="clear" w:pos="2160"/>
          <w:tab w:val="num" w:pos="1800"/>
        </w:tabs>
        <w:ind w:left="1800" w:hanging="360"/>
        <w:outlineLvl w:val="0"/>
        <w:rPr>
          <w:sz w:val="24"/>
          <w:szCs w:val="24"/>
        </w:rPr>
      </w:pPr>
      <w:r w:rsidRPr="00E1689F">
        <w:rPr>
          <w:sz w:val="24"/>
          <w:szCs w:val="24"/>
        </w:rPr>
        <w:t xml:space="preserve">approving monthly vouchers after reviewing all transactions to </w:t>
      </w:r>
      <w:r>
        <w:rPr>
          <w:sz w:val="24"/>
          <w:szCs w:val="24"/>
        </w:rPr>
        <w:t xml:space="preserve">ensure </w:t>
      </w:r>
      <w:r w:rsidRPr="00E1689F">
        <w:rPr>
          <w:sz w:val="24"/>
          <w:szCs w:val="24"/>
        </w:rPr>
        <w:t xml:space="preserve">that they are for valid </w:t>
      </w:r>
      <w:r w:rsidR="00AE1428">
        <w:rPr>
          <w:sz w:val="24"/>
          <w:szCs w:val="24"/>
        </w:rPr>
        <w:t>agency</w:t>
      </w:r>
      <w:r w:rsidR="00AE1428" w:rsidRPr="00E1689F">
        <w:rPr>
          <w:sz w:val="24"/>
          <w:szCs w:val="24"/>
        </w:rPr>
        <w:t xml:space="preserve"> </w:t>
      </w:r>
      <w:r w:rsidRPr="00E1689F">
        <w:rPr>
          <w:sz w:val="24"/>
          <w:szCs w:val="24"/>
        </w:rPr>
        <w:t>business purposes and comply with applicable laws, policies, rules and procedures.</w:t>
      </w:r>
      <w:r>
        <w:rPr>
          <w:sz w:val="24"/>
          <w:szCs w:val="24"/>
        </w:rPr>
        <w:t xml:space="preserve">  </w:t>
      </w:r>
    </w:p>
    <w:p w14:paraId="64501A14" w14:textId="77777777" w:rsidR="00425A56" w:rsidRPr="00E1689F" w:rsidRDefault="00425A56" w:rsidP="003F364A">
      <w:pPr>
        <w:pStyle w:val="BodyTextIndent2"/>
        <w:ind w:left="1440"/>
        <w:outlineLvl w:val="0"/>
        <w:rPr>
          <w:sz w:val="24"/>
          <w:szCs w:val="24"/>
        </w:rPr>
      </w:pPr>
    </w:p>
    <w:p w14:paraId="700567E0" w14:textId="2F9F64F2" w:rsidR="00425A56" w:rsidRPr="00E1689F" w:rsidRDefault="00425A56" w:rsidP="003F364A">
      <w:pPr>
        <w:pStyle w:val="BodyTextIndent2"/>
        <w:numPr>
          <w:ilvl w:val="0"/>
          <w:numId w:val="5"/>
        </w:numPr>
        <w:outlineLvl w:val="0"/>
        <w:rPr>
          <w:sz w:val="24"/>
          <w:szCs w:val="24"/>
        </w:rPr>
      </w:pPr>
      <w:r w:rsidRPr="00E1689F">
        <w:rPr>
          <w:sz w:val="24"/>
          <w:szCs w:val="24"/>
        </w:rPr>
        <w:t>attending periodic training sessions</w:t>
      </w:r>
      <w:r>
        <w:rPr>
          <w:sz w:val="24"/>
          <w:szCs w:val="24"/>
        </w:rPr>
        <w:t xml:space="preserve"> and ensuring that their </w:t>
      </w:r>
      <w:r w:rsidR="001F0560">
        <w:rPr>
          <w:sz w:val="24"/>
          <w:szCs w:val="24"/>
        </w:rPr>
        <w:t>staff receives</w:t>
      </w:r>
      <w:r>
        <w:rPr>
          <w:sz w:val="24"/>
          <w:szCs w:val="24"/>
        </w:rPr>
        <w:t xml:space="preserve"> appropriate training related to </w:t>
      </w:r>
      <w:r w:rsidR="00AE1428">
        <w:rPr>
          <w:sz w:val="24"/>
          <w:szCs w:val="24"/>
        </w:rPr>
        <w:t xml:space="preserve">agency </w:t>
      </w:r>
      <w:r>
        <w:rPr>
          <w:sz w:val="24"/>
          <w:szCs w:val="24"/>
        </w:rPr>
        <w:t>credit card usage</w:t>
      </w:r>
      <w:r w:rsidRPr="00E1689F">
        <w:rPr>
          <w:sz w:val="24"/>
          <w:szCs w:val="24"/>
        </w:rPr>
        <w:t>.</w:t>
      </w:r>
    </w:p>
    <w:p w14:paraId="1A6EEAD2" w14:textId="77777777" w:rsidR="00425A56" w:rsidRPr="00E1689F" w:rsidRDefault="00425A56" w:rsidP="003F364A">
      <w:pPr>
        <w:pStyle w:val="PlainText"/>
        <w:ind w:left="1440" w:hanging="720"/>
        <w:rPr>
          <w:rFonts w:ascii="Times New Roman" w:hAnsi="Times New Roman" w:cs="Times New Roman"/>
          <w:sz w:val="24"/>
          <w:szCs w:val="24"/>
        </w:rPr>
      </w:pPr>
    </w:p>
    <w:p w14:paraId="2C334A3D" w14:textId="77777777" w:rsidR="00425A56" w:rsidRPr="00E1689F" w:rsidRDefault="00425A56" w:rsidP="003F364A">
      <w:pPr>
        <w:pStyle w:val="BodyTextIndent2"/>
        <w:ind w:left="1440"/>
        <w:rPr>
          <w:sz w:val="24"/>
          <w:szCs w:val="24"/>
        </w:rPr>
      </w:pPr>
      <w:r w:rsidRPr="00E1689F">
        <w:rPr>
          <w:sz w:val="24"/>
          <w:szCs w:val="24"/>
        </w:rPr>
        <w:t>3.3</w:t>
      </w:r>
      <w:r w:rsidRPr="00E1689F">
        <w:rPr>
          <w:sz w:val="24"/>
          <w:szCs w:val="24"/>
        </w:rPr>
        <w:tab/>
        <w:t xml:space="preserve">Location Coordinators </w:t>
      </w:r>
    </w:p>
    <w:p w14:paraId="46B3D8BB" w14:textId="77777777" w:rsidR="00425A56" w:rsidRPr="00E1689F" w:rsidRDefault="00425A56" w:rsidP="003F364A">
      <w:pPr>
        <w:pStyle w:val="BodyTextIndent2"/>
        <w:ind w:left="1440"/>
        <w:rPr>
          <w:sz w:val="24"/>
          <w:szCs w:val="24"/>
        </w:rPr>
      </w:pPr>
    </w:p>
    <w:p w14:paraId="7C8E5E37" w14:textId="10F06398" w:rsidR="00425A56" w:rsidRDefault="001F0560" w:rsidP="003F364A">
      <w:pPr>
        <w:pStyle w:val="BodyTextIndent2"/>
        <w:ind w:left="1404" w:firstLine="0"/>
        <w:rPr>
          <w:sz w:val="24"/>
          <w:szCs w:val="24"/>
        </w:rPr>
      </w:pPr>
      <w:r w:rsidRPr="00E1689F">
        <w:rPr>
          <w:sz w:val="24"/>
          <w:szCs w:val="24"/>
        </w:rPr>
        <w:t xml:space="preserve">Location Coordinators oversee </w:t>
      </w:r>
      <w:r>
        <w:rPr>
          <w:sz w:val="24"/>
          <w:szCs w:val="24"/>
        </w:rPr>
        <w:t xml:space="preserve">the </w:t>
      </w:r>
      <w:r w:rsidRPr="00E1689F">
        <w:rPr>
          <w:sz w:val="24"/>
          <w:szCs w:val="24"/>
        </w:rPr>
        <w:t>fuel cards</w:t>
      </w:r>
      <w:r w:rsidR="00425A56">
        <w:rPr>
          <w:sz w:val="24"/>
          <w:szCs w:val="24"/>
        </w:rPr>
        <w:t>.</w:t>
      </w:r>
      <w:r w:rsidR="00425A56" w:rsidRPr="00E1689F">
        <w:rPr>
          <w:sz w:val="24"/>
          <w:szCs w:val="24"/>
        </w:rPr>
        <w:t xml:space="preserve">  </w:t>
      </w:r>
      <w:r w:rsidR="00425A56">
        <w:rPr>
          <w:sz w:val="24"/>
          <w:szCs w:val="24"/>
        </w:rPr>
        <w:t xml:space="preserve">Each Location Coordinator serves as the primary voucher preparer and </w:t>
      </w:r>
      <w:r w:rsidR="00425A56" w:rsidRPr="00E1689F">
        <w:rPr>
          <w:sz w:val="24"/>
          <w:szCs w:val="24"/>
        </w:rPr>
        <w:t xml:space="preserve">is responsible for reconciling and vouchering fuel card activity for fuel cards assigned to </w:t>
      </w:r>
      <w:r w:rsidR="00425A56">
        <w:rPr>
          <w:sz w:val="24"/>
          <w:szCs w:val="24"/>
        </w:rPr>
        <w:t>one or more offices</w:t>
      </w:r>
      <w:r w:rsidR="00425A56" w:rsidRPr="00E1689F">
        <w:rPr>
          <w:sz w:val="24"/>
          <w:szCs w:val="24"/>
        </w:rPr>
        <w:t xml:space="preserve">.  </w:t>
      </w:r>
    </w:p>
    <w:p w14:paraId="7CC14D7A" w14:textId="77777777" w:rsidR="00425A56" w:rsidRDefault="00425A56" w:rsidP="003F364A">
      <w:pPr>
        <w:pStyle w:val="BodyTextIndent2"/>
        <w:ind w:left="1440"/>
        <w:rPr>
          <w:sz w:val="24"/>
          <w:szCs w:val="24"/>
        </w:rPr>
      </w:pPr>
    </w:p>
    <w:p w14:paraId="1EC637EF" w14:textId="77777777" w:rsidR="00425A56" w:rsidRPr="00E1689F" w:rsidRDefault="00425A56" w:rsidP="003F364A">
      <w:pPr>
        <w:pStyle w:val="BodyTextIndent2"/>
        <w:ind w:left="1440" w:hanging="36"/>
        <w:rPr>
          <w:sz w:val="24"/>
          <w:szCs w:val="24"/>
        </w:rPr>
      </w:pPr>
      <w:r>
        <w:rPr>
          <w:sz w:val="24"/>
          <w:szCs w:val="24"/>
        </w:rPr>
        <w:t xml:space="preserve">The </w:t>
      </w:r>
      <w:r w:rsidRPr="00E1689F">
        <w:rPr>
          <w:sz w:val="24"/>
          <w:szCs w:val="24"/>
        </w:rPr>
        <w:t xml:space="preserve">Location </w:t>
      </w:r>
      <w:r>
        <w:rPr>
          <w:sz w:val="24"/>
          <w:szCs w:val="24"/>
        </w:rPr>
        <w:t>C</w:t>
      </w:r>
      <w:r w:rsidRPr="00E1689F">
        <w:rPr>
          <w:sz w:val="24"/>
          <w:szCs w:val="24"/>
        </w:rPr>
        <w:t>oordinator maintain</w:t>
      </w:r>
      <w:r>
        <w:rPr>
          <w:sz w:val="24"/>
          <w:szCs w:val="24"/>
        </w:rPr>
        <w:t>s</w:t>
      </w:r>
      <w:r w:rsidRPr="00E1689F">
        <w:rPr>
          <w:sz w:val="24"/>
          <w:szCs w:val="24"/>
        </w:rPr>
        <w:t xml:space="preserve"> a log </w:t>
      </w:r>
      <w:r>
        <w:rPr>
          <w:sz w:val="24"/>
          <w:szCs w:val="24"/>
        </w:rPr>
        <w:t>of</w:t>
      </w:r>
      <w:r w:rsidRPr="00E1689F">
        <w:rPr>
          <w:sz w:val="24"/>
          <w:szCs w:val="24"/>
        </w:rPr>
        <w:t xml:space="preserve"> fuel cards assigned to the location, </w:t>
      </w:r>
      <w:r>
        <w:rPr>
          <w:sz w:val="24"/>
          <w:szCs w:val="24"/>
        </w:rPr>
        <w:t>the expiration date</w:t>
      </w:r>
      <w:r w:rsidRPr="00E1689F">
        <w:rPr>
          <w:sz w:val="24"/>
          <w:szCs w:val="24"/>
        </w:rPr>
        <w:t xml:space="preserve"> </w:t>
      </w:r>
      <w:r>
        <w:rPr>
          <w:sz w:val="24"/>
          <w:szCs w:val="24"/>
        </w:rPr>
        <w:t>and</w:t>
      </w:r>
      <w:r w:rsidRPr="00E1689F">
        <w:rPr>
          <w:sz w:val="24"/>
          <w:szCs w:val="24"/>
        </w:rPr>
        <w:t xml:space="preserve"> the location of each card.  </w:t>
      </w:r>
      <w:r>
        <w:rPr>
          <w:sz w:val="24"/>
          <w:szCs w:val="24"/>
        </w:rPr>
        <w:t xml:space="preserve">The </w:t>
      </w:r>
      <w:r w:rsidRPr="00E1689F">
        <w:rPr>
          <w:sz w:val="24"/>
          <w:szCs w:val="24"/>
        </w:rPr>
        <w:t>Location Coordinator control</w:t>
      </w:r>
      <w:r>
        <w:rPr>
          <w:sz w:val="24"/>
          <w:szCs w:val="24"/>
        </w:rPr>
        <w:t>s</w:t>
      </w:r>
      <w:r w:rsidRPr="00E1689F">
        <w:rPr>
          <w:sz w:val="24"/>
          <w:szCs w:val="24"/>
        </w:rPr>
        <w:t xml:space="preserve"> and track</w:t>
      </w:r>
      <w:r>
        <w:rPr>
          <w:sz w:val="24"/>
          <w:szCs w:val="24"/>
        </w:rPr>
        <w:t>s</w:t>
      </w:r>
      <w:r w:rsidRPr="00E1689F">
        <w:rPr>
          <w:sz w:val="24"/>
          <w:szCs w:val="24"/>
        </w:rPr>
        <w:t xml:space="preserve"> spare </w:t>
      </w:r>
      <w:r w:rsidR="0012735D">
        <w:rPr>
          <w:sz w:val="24"/>
          <w:szCs w:val="24"/>
        </w:rPr>
        <w:t xml:space="preserve">and miscellaneous equipment </w:t>
      </w:r>
      <w:r w:rsidRPr="00E1689F">
        <w:rPr>
          <w:sz w:val="24"/>
          <w:szCs w:val="24"/>
        </w:rPr>
        <w:t xml:space="preserve">cards </w:t>
      </w:r>
      <w:r>
        <w:rPr>
          <w:sz w:val="24"/>
          <w:szCs w:val="24"/>
        </w:rPr>
        <w:t xml:space="preserve">and </w:t>
      </w:r>
      <w:r w:rsidRPr="00E1689F">
        <w:rPr>
          <w:sz w:val="24"/>
          <w:szCs w:val="24"/>
        </w:rPr>
        <w:t>ensur</w:t>
      </w:r>
      <w:r>
        <w:rPr>
          <w:sz w:val="24"/>
          <w:szCs w:val="24"/>
        </w:rPr>
        <w:t>es</w:t>
      </w:r>
      <w:r w:rsidRPr="00E1689F">
        <w:rPr>
          <w:sz w:val="24"/>
          <w:szCs w:val="24"/>
        </w:rPr>
        <w:t xml:space="preserve"> that a </w:t>
      </w:r>
      <w:r>
        <w:rPr>
          <w:sz w:val="24"/>
          <w:szCs w:val="24"/>
        </w:rPr>
        <w:t>Vehicle/Fuel Card Log</w:t>
      </w:r>
      <w:r w:rsidRPr="00E1689F">
        <w:rPr>
          <w:sz w:val="24"/>
          <w:szCs w:val="24"/>
        </w:rPr>
        <w:t xml:space="preserve"> is completed for each spare card used </w:t>
      </w:r>
      <w:r>
        <w:rPr>
          <w:sz w:val="24"/>
          <w:szCs w:val="24"/>
        </w:rPr>
        <w:t xml:space="preserve">during a </w:t>
      </w:r>
      <w:r w:rsidRPr="00E1689F">
        <w:rPr>
          <w:sz w:val="24"/>
          <w:szCs w:val="24"/>
        </w:rPr>
        <w:t>billing period.</w:t>
      </w:r>
    </w:p>
    <w:p w14:paraId="355C93FB" w14:textId="77777777" w:rsidR="00425A56" w:rsidRPr="00E1689F" w:rsidRDefault="00425A56" w:rsidP="003F364A">
      <w:pPr>
        <w:pStyle w:val="BodyTextIndent2"/>
        <w:ind w:left="1440" w:hanging="36"/>
        <w:rPr>
          <w:sz w:val="24"/>
          <w:szCs w:val="24"/>
        </w:rPr>
      </w:pPr>
    </w:p>
    <w:p w14:paraId="3BA5DAF3" w14:textId="627A060C" w:rsidR="00425A56" w:rsidRPr="00E1689F" w:rsidRDefault="00425A56" w:rsidP="003F364A">
      <w:pPr>
        <w:pStyle w:val="BodyTextIndent2"/>
        <w:ind w:left="1440" w:hanging="36"/>
        <w:rPr>
          <w:sz w:val="24"/>
          <w:szCs w:val="24"/>
        </w:rPr>
      </w:pPr>
      <w:r>
        <w:rPr>
          <w:sz w:val="24"/>
          <w:szCs w:val="24"/>
        </w:rPr>
        <w:t>The L</w:t>
      </w:r>
      <w:r w:rsidRPr="00E1689F">
        <w:rPr>
          <w:sz w:val="24"/>
          <w:szCs w:val="24"/>
        </w:rPr>
        <w:t>ocation Coordinator review</w:t>
      </w:r>
      <w:r>
        <w:rPr>
          <w:sz w:val="24"/>
          <w:szCs w:val="24"/>
        </w:rPr>
        <w:t>s</w:t>
      </w:r>
      <w:r w:rsidRPr="00E1689F">
        <w:rPr>
          <w:sz w:val="24"/>
          <w:szCs w:val="24"/>
        </w:rPr>
        <w:t xml:space="preserve"> fuel card transactions to ensure (1) the transactions are valid </w:t>
      </w:r>
      <w:r w:rsidR="00F762E1">
        <w:rPr>
          <w:sz w:val="24"/>
          <w:szCs w:val="24"/>
        </w:rPr>
        <w:t xml:space="preserve">agency </w:t>
      </w:r>
      <w:r w:rsidRPr="00E1689F">
        <w:rPr>
          <w:sz w:val="24"/>
          <w:szCs w:val="24"/>
        </w:rPr>
        <w:t xml:space="preserve">expenses, (2) the transactions have the proper supporting documents </w:t>
      </w:r>
      <w:r>
        <w:rPr>
          <w:sz w:val="24"/>
          <w:szCs w:val="24"/>
        </w:rPr>
        <w:t xml:space="preserve">and </w:t>
      </w:r>
      <w:r w:rsidRPr="00E1689F">
        <w:rPr>
          <w:sz w:val="24"/>
          <w:szCs w:val="24"/>
        </w:rPr>
        <w:t xml:space="preserve">(3) the transactions are charged to </w:t>
      </w:r>
      <w:r>
        <w:rPr>
          <w:sz w:val="24"/>
          <w:szCs w:val="24"/>
        </w:rPr>
        <w:t>appropriate</w:t>
      </w:r>
      <w:r w:rsidRPr="00E1689F">
        <w:rPr>
          <w:sz w:val="24"/>
          <w:szCs w:val="24"/>
        </w:rPr>
        <w:t xml:space="preserve"> </w:t>
      </w:r>
      <w:r w:rsidRPr="00E1689F">
        <w:rPr>
          <w:sz w:val="24"/>
          <w:szCs w:val="24"/>
        </w:rPr>
        <w:lastRenderedPageBreak/>
        <w:t>accounts.</w:t>
      </w:r>
      <w:r w:rsidR="001F0560">
        <w:rPr>
          <w:sz w:val="24"/>
          <w:szCs w:val="24"/>
        </w:rPr>
        <w:t xml:space="preserve"> </w:t>
      </w:r>
      <w:r w:rsidRPr="00E1689F">
        <w:rPr>
          <w:sz w:val="24"/>
          <w:szCs w:val="24"/>
        </w:rPr>
        <w:t xml:space="preserve"> The Location Coordinator has 20 days from receipt of </w:t>
      </w:r>
      <w:r>
        <w:rPr>
          <w:sz w:val="24"/>
          <w:szCs w:val="24"/>
        </w:rPr>
        <w:t>a billing statement</w:t>
      </w:r>
      <w:r w:rsidRPr="00E1689F">
        <w:rPr>
          <w:sz w:val="24"/>
          <w:szCs w:val="24"/>
        </w:rPr>
        <w:t xml:space="preserve"> </w:t>
      </w:r>
      <w:r>
        <w:rPr>
          <w:sz w:val="24"/>
          <w:szCs w:val="24"/>
        </w:rPr>
        <w:t>to</w:t>
      </w:r>
      <w:r w:rsidRPr="00E1689F">
        <w:rPr>
          <w:sz w:val="24"/>
          <w:szCs w:val="24"/>
        </w:rPr>
        <w:t xml:space="preserve"> prepar</w:t>
      </w:r>
      <w:r>
        <w:rPr>
          <w:sz w:val="24"/>
          <w:szCs w:val="24"/>
        </w:rPr>
        <w:t>e</w:t>
      </w:r>
      <w:r w:rsidRPr="00E1689F">
        <w:rPr>
          <w:sz w:val="24"/>
          <w:szCs w:val="24"/>
        </w:rPr>
        <w:t xml:space="preserve"> a</w:t>
      </w:r>
      <w:r>
        <w:rPr>
          <w:sz w:val="24"/>
          <w:szCs w:val="24"/>
        </w:rPr>
        <w:t xml:space="preserve"> </w:t>
      </w:r>
      <w:hyperlink r:id="rId14" w:history="1">
        <w:r w:rsidRPr="002E3B44">
          <w:rPr>
            <w:rStyle w:val="Hyperlink"/>
            <w:sz w:val="24"/>
            <w:szCs w:val="24"/>
          </w:rPr>
          <w:t>Fuel Card Expense Distribution Voucher</w:t>
        </w:r>
      </w:hyperlink>
      <w:r w:rsidRPr="00E1689F">
        <w:rPr>
          <w:sz w:val="24"/>
          <w:szCs w:val="24"/>
        </w:rPr>
        <w:t>,</w:t>
      </w:r>
      <w:r>
        <w:rPr>
          <w:sz w:val="24"/>
          <w:szCs w:val="24"/>
        </w:rPr>
        <w:t xml:space="preserve"> </w:t>
      </w:r>
      <w:r w:rsidRPr="00E1689F">
        <w:rPr>
          <w:sz w:val="24"/>
          <w:szCs w:val="24"/>
        </w:rPr>
        <w:t xml:space="preserve">forward it to the </w:t>
      </w:r>
      <w:r>
        <w:rPr>
          <w:sz w:val="24"/>
          <w:szCs w:val="24"/>
        </w:rPr>
        <w:t xml:space="preserve">department head </w:t>
      </w:r>
      <w:r w:rsidRPr="00E1689F">
        <w:rPr>
          <w:sz w:val="24"/>
          <w:szCs w:val="24"/>
        </w:rPr>
        <w:t>for review and approval</w:t>
      </w:r>
      <w:r>
        <w:rPr>
          <w:sz w:val="24"/>
          <w:szCs w:val="24"/>
        </w:rPr>
        <w:t>,</w:t>
      </w:r>
      <w:r w:rsidRPr="00E1689F">
        <w:rPr>
          <w:sz w:val="24"/>
          <w:szCs w:val="24"/>
        </w:rPr>
        <w:t xml:space="preserve"> and submit </w:t>
      </w:r>
      <w:r>
        <w:rPr>
          <w:sz w:val="24"/>
          <w:szCs w:val="24"/>
        </w:rPr>
        <w:t>the completed voucher</w:t>
      </w:r>
      <w:r w:rsidRPr="00E1689F">
        <w:rPr>
          <w:sz w:val="24"/>
          <w:szCs w:val="24"/>
        </w:rPr>
        <w:t xml:space="preserve"> to the Budgets and Accounting Department.  </w:t>
      </w:r>
    </w:p>
    <w:p w14:paraId="64CD8327" w14:textId="77777777" w:rsidR="00425A56" w:rsidRPr="00E1689F" w:rsidRDefault="00425A56" w:rsidP="003F364A">
      <w:pPr>
        <w:pStyle w:val="BodyTextIndent2"/>
        <w:ind w:left="1440"/>
        <w:rPr>
          <w:sz w:val="24"/>
          <w:szCs w:val="24"/>
        </w:rPr>
      </w:pPr>
    </w:p>
    <w:p w14:paraId="3B2D5811" w14:textId="77777777" w:rsidR="00425A56" w:rsidRPr="00E1689F" w:rsidRDefault="00425A56" w:rsidP="003F364A">
      <w:pPr>
        <w:pStyle w:val="BodyTextIndent2"/>
        <w:ind w:left="1440"/>
        <w:rPr>
          <w:sz w:val="24"/>
          <w:szCs w:val="24"/>
        </w:rPr>
      </w:pPr>
      <w:r w:rsidRPr="00E1689F">
        <w:rPr>
          <w:sz w:val="24"/>
          <w:szCs w:val="24"/>
        </w:rPr>
        <w:t>3.4</w:t>
      </w:r>
      <w:r w:rsidRPr="00E1689F">
        <w:rPr>
          <w:sz w:val="24"/>
          <w:szCs w:val="24"/>
        </w:rPr>
        <w:tab/>
        <w:t>Vehicle Drivers</w:t>
      </w:r>
      <w:r>
        <w:rPr>
          <w:sz w:val="24"/>
          <w:szCs w:val="24"/>
        </w:rPr>
        <w:t>,</w:t>
      </w:r>
      <w:r w:rsidRPr="00E1689F">
        <w:rPr>
          <w:sz w:val="24"/>
          <w:szCs w:val="24"/>
        </w:rPr>
        <w:t xml:space="preserve"> Equipment Operators</w:t>
      </w:r>
      <w:r>
        <w:rPr>
          <w:sz w:val="24"/>
          <w:szCs w:val="24"/>
        </w:rPr>
        <w:t xml:space="preserve"> and Custodians</w:t>
      </w:r>
      <w:r w:rsidRPr="00E1689F">
        <w:rPr>
          <w:sz w:val="24"/>
          <w:szCs w:val="24"/>
        </w:rPr>
        <w:t xml:space="preserve"> </w:t>
      </w:r>
    </w:p>
    <w:p w14:paraId="55986967" w14:textId="77777777" w:rsidR="00425A56" w:rsidRPr="00E1689F" w:rsidRDefault="00425A56" w:rsidP="003F364A">
      <w:pPr>
        <w:pStyle w:val="BodyTextIndent2"/>
        <w:ind w:left="1440"/>
        <w:rPr>
          <w:sz w:val="24"/>
          <w:szCs w:val="24"/>
        </w:rPr>
      </w:pPr>
    </w:p>
    <w:p w14:paraId="53107D77" w14:textId="77777777" w:rsidR="00425A56" w:rsidRDefault="00425A56" w:rsidP="003F364A">
      <w:pPr>
        <w:pStyle w:val="NormalWeb"/>
        <w:spacing w:before="0" w:beforeAutospacing="0" w:after="0" w:afterAutospacing="0"/>
        <w:ind w:left="1404"/>
      </w:pPr>
      <w:r w:rsidRPr="00E1689F">
        <w:t>Training on fuel card procedures is included as part of the overall credit card</w:t>
      </w:r>
      <w:r>
        <w:t xml:space="preserve"> </w:t>
      </w:r>
      <w:r w:rsidRPr="00E1689F">
        <w:t xml:space="preserve">training.  Additional individual training </w:t>
      </w:r>
      <w:r w:rsidR="00F14648">
        <w:t>is</w:t>
      </w:r>
      <w:r w:rsidRPr="00E1689F">
        <w:t xml:space="preserve"> </w:t>
      </w:r>
      <w:r>
        <w:t>provided</w:t>
      </w:r>
      <w:r w:rsidRPr="00E1689F">
        <w:t xml:space="preserve"> upon request</w:t>
      </w:r>
      <w:r>
        <w:t>.</w:t>
      </w:r>
    </w:p>
    <w:p w14:paraId="3AAA3165" w14:textId="77777777" w:rsidR="00425A56" w:rsidRDefault="00425A56" w:rsidP="003F364A">
      <w:pPr>
        <w:pStyle w:val="NormalWeb"/>
        <w:spacing w:before="0" w:beforeAutospacing="0" w:after="0" w:afterAutospacing="0"/>
        <w:ind w:left="1404"/>
      </w:pPr>
    </w:p>
    <w:p w14:paraId="2E35D080" w14:textId="77777777" w:rsidR="00425A56" w:rsidRDefault="00425A56" w:rsidP="003F364A">
      <w:pPr>
        <w:pStyle w:val="BodyTextIndent2"/>
        <w:ind w:left="1404" w:firstLine="0"/>
        <w:rPr>
          <w:sz w:val="24"/>
          <w:szCs w:val="24"/>
        </w:rPr>
      </w:pPr>
      <w:r>
        <w:rPr>
          <w:sz w:val="24"/>
          <w:szCs w:val="24"/>
        </w:rPr>
        <w:t>D</w:t>
      </w:r>
      <w:r w:rsidRPr="00E1689F">
        <w:rPr>
          <w:sz w:val="24"/>
          <w:szCs w:val="24"/>
        </w:rPr>
        <w:t xml:space="preserve">rivers and equipment operators are responsible for following the </w:t>
      </w:r>
      <w:r>
        <w:rPr>
          <w:sz w:val="24"/>
          <w:szCs w:val="24"/>
        </w:rPr>
        <w:t>f</w:t>
      </w:r>
      <w:r w:rsidRPr="00E1689F">
        <w:rPr>
          <w:sz w:val="24"/>
          <w:szCs w:val="24"/>
        </w:rPr>
        <w:t xml:space="preserve">uel </w:t>
      </w:r>
      <w:r>
        <w:rPr>
          <w:sz w:val="24"/>
          <w:szCs w:val="24"/>
        </w:rPr>
        <w:t>c</w:t>
      </w:r>
      <w:r w:rsidRPr="00E1689F">
        <w:rPr>
          <w:sz w:val="24"/>
          <w:szCs w:val="24"/>
        </w:rPr>
        <w:t xml:space="preserve">ard procedures </w:t>
      </w:r>
      <w:r>
        <w:rPr>
          <w:sz w:val="24"/>
          <w:szCs w:val="24"/>
        </w:rPr>
        <w:t xml:space="preserve">for </w:t>
      </w:r>
      <w:r w:rsidRPr="00E1689F">
        <w:rPr>
          <w:sz w:val="24"/>
          <w:szCs w:val="24"/>
        </w:rPr>
        <w:t xml:space="preserve">making fuel purchases, maintaining a detailed </w:t>
      </w:r>
      <w:r>
        <w:rPr>
          <w:sz w:val="24"/>
          <w:szCs w:val="24"/>
        </w:rPr>
        <w:t>Vehicle/Fuel Card Log</w:t>
      </w:r>
      <w:r w:rsidRPr="00E1689F">
        <w:rPr>
          <w:sz w:val="24"/>
          <w:szCs w:val="24"/>
        </w:rPr>
        <w:t xml:space="preserve">, keeping the fuel card secure and submitting all required documents to the Location Coordinator in a timely manner.  </w:t>
      </w:r>
    </w:p>
    <w:p w14:paraId="618C8C0D" w14:textId="77777777" w:rsidR="00425A56" w:rsidRPr="00E1689F" w:rsidRDefault="00425A56" w:rsidP="003F364A">
      <w:pPr>
        <w:pStyle w:val="BodyTextIndent2"/>
        <w:ind w:left="1404" w:firstLine="0"/>
        <w:rPr>
          <w:sz w:val="24"/>
          <w:szCs w:val="24"/>
        </w:rPr>
      </w:pPr>
    </w:p>
    <w:p w14:paraId="67E5A87C" w14:textId="7E2D9B5C" w:rsidR="00425A56" w:rsidRPr="00E1689F" w:rsidRDefault="00425A56" w:rsidP="003F364A">
      <w:pPr>
        <w:pStyle w:val="BodyTextIndent2"/>
        <w:ind w:left="1404" w:firstLine="0"/>
        <w:rPr>
          <w:sz w:val="24"/>
          <w:szCs w:val="24"/>
        </w:rPr>
      </w:pPr>
      <w:r>
        <w:rPr>
          <w:sz w:val="24"/>
          <w:szCs w:val="24"/>
        </w:rPr>
        <w:t>Each</w:t>
      </w:r>
      <w:r w:rsidRPr="00E1689F">
        <w:rPr>
          <w:sz w:val="24"/>
          <w:szCs w:val="24"/>
        </w:rPr>
        <w:t xml:space="preserve"> driver of </w:t>
      </w:r>
      <w:r w:rsidR="00AE1428">
        <w:rPr>
          <w:sz w:val="24"/>
          <w:szCs w:val="24"/>
        </w:rPr>
        <w:t>an agency</w:t>
      </w:r>
      <w:r w:rsidRPr="00E1689F">
        <w:rPr>
          <w:sz w:val="24"/>
          <w:szCs w:val="24"/>
        </w:rPr>
        <w:t xml:space="preserve"> vehicle complete</w:t>
      </w:r>
      <w:r>
        <w:rPr>
          <w:sz w:val="24"/>
          <w:szCs w:val="24"/>
        </w:rPr>
        <w:t>s</w:t>
      </w:r>
      <w:r w:rsidRPr="00E1689F">
        <w:rPr>
          <w:sz w:val="24"/>
          <w:szCs w:val="24"/>
        </w:rPr>
        <w:t xml:space="preserve"> the </w:t>
      </w:r>
      <w:r>
        <w:rPr>
          <w:sz w:val="24"/>
          <w:szCs w:val="24"/>
        </w:rPr>
        <w:t>Vehicle/Fuel Card Log</w:t>
      </w:r>
      <w:r w:rsidRPr="00E1689F">
        <w:rPr>
          <w:sz w:val="24"/>
          <w:szCs w:val="24"/>
        </w:rPr>
        <w:t xml:space="preserve"> each day that the vehicle is driven.  </w:t>
      </w:r>
      <w:r>
        <w:rPr>
          <w:sz w:val="24"/>
          <w:szCs w:val="24"/>
        </w:rPr>
        <w:t>F</w:t>
      </w:r>
      <w:r w:rsidRPr="00E1689F">
        <w:rPr>
          <w:sz w:val="24"/>
          <w:szCs w:val="24"/>
        </w:rPr>
        <w:t xml:space="preserve">uel purchases </w:t>
      </w:r>
      <w:r>
        <w:rPr>
          <w:sz w:val="24"/>
          <w:szCs w:val="24"/>
        </w:rPr>
        <w:t>are</w:t>
      </w:r>
      <w:r w:rsidRPr="00E1689F">
        <w:rPr>
          <w:sz w:val="24"/>
          <w:szCs w:val="24"/>
        </w:rPr>
        <w:t xml:space="preserve"> recorded (see section 5.6</w:t>
      </w:r>
      <w:r>
        <w:rPr>
          <w:sz w:val="24"/>
          <w:szCs w:val="24"/>
        </w:rPr>
        <w:t>),</w:t>
      </w:r>
      <w:r w:rsidRPr="00E1689F">
        <w:rPr>
          <w:sz w:val="24"/>
          <w:szCs w:val="24"/>
        </w:rPr>
        <w:t xml:space="preserve"> </w:t>
      </w:r>
      <w:r>
        <w:rPr>
          <w:sz w:val="24"/>
          <w:szCs w:val="24"/>
        </w:rPr>
        <w:t>and</w:t>
      </w:r>
      <w:r w:rsidRPr="00E1689F">
        <w:rPr>
          <w:sz w:val="24"/>
          <w:szCs w:val="24"/>
        </w:rPr>
        <w:t xml:space="preserve"> </w:t>
      </w:r>
      <w:r>
        <w:rPr>
          <w:sz w:val="24"/>
          <w:szCs w:val="24"/>
        </w:rPr>
        <w:t>a</w:t>
      </w:r>
      <w:r w:rsidRPr="00E1689F">
        <w:rPr>
          <w:sz w:val="24"/>
          <w:szCs w:val="24"/>
        </w:rPr>
        <w:t xml:space="preserve">ll fuel </w:t>
      </w:r>
      <w:r>
        <w:rPr>
          <w:sz w:val="24"/>
          <w:szCs w:val="24"/>
        </w:rPr>
        <w:t>receipts</w:t>
      </w:r>
      <w:r w:rsidRPr="00E1689F">
        <w:rPr>
          <w:sz w:val="24"/>
          <w:szCs w:val="24"/>
        </w:rPr>
        <w:t xml:space="preserve"> must be retained.     </w:t>
      </w:r>
    </w:p>
    <w:p w14:paraId="707D8E1C" w14:textId="77777777" w:rsidR="00425A56" w:rsidRPr="00E1689F" w:rsidRDefault="00425A56" w:rsidP="003F364A">
      <w:pPr>
        <w:pStyle w:val="BodyTextIndent2"/>
        <w:ind w:left="1404" w:firstLine="0"/>
        <w:rPr>
          <w:sz w:val="24"/>
          <w:szCs w:val="24"/>
        </w:rPr>
      </w:pPr>
    </w:p>
    <w:p w14:paraId="1BC1CC0C" w14:textId="71BC520E" w:rsidR="00425A56" w:rsidRPr="00E1689F" w:rsidRDefault="00425A56" w:rsidP="003F364A">
      <w:pPr>
        <w:pStyle w:val="BodyTextIndent2"/>
        <w:ind w:left="1404" w:firstLine="0"/>
        <w:rPr>
          <w:sz w:val="24"/>
          <w:szCs w:val="24"/>
        </w:rPr>
      </w:pPr>
      <w:r w:rsidRPr="00E1689F">
        <w:rPr>
          <w:sz w:val="24"/>
          <w:szCs w:val="24"/>
        </w:rPr>
        <w:t xml:space="preserve">Repair and </w:t>
      </w:r>
      <w:r>
        <w:rPr>
          <w:sz w:val="24"/>
          <w:szCs w:val="24"/>
        </w:rPr>
        <w:t>m</w:t>
      </w:r>
      <w:r w:rsidRPr="00E1689F">
        <w:rPr>
          <w:sz w:val="24"/>
          <w:szCs w:val="24"/>
        </w:rPr>
        <w:t xml:space="preserve">aintenance to </w:t>
      </w:r>
      <w:r>
        <w:rPr>
          <w:sz w:val="24"/>
          <w:szCs w:val="24"/>
        </w:rPr>
        <w:t>a</w:t>
      </w:r>
      <w:r w:rsidRPr="00E1689F">
        <w:rPr>
          <w:sz w:val="24"/>
          <w:szCs w:val="24"/>
        </w:rPr>
        <w:t xml:space="preserve"> vehicle also </w:t>
      </w:r>
      <w:r>
        <w:rPr>
          <w:sz w:val="24"/>
          <w:szCs w:val="24"/>
        </w:rPr>
        <w:t>is</w:t>
      </w:r>
      <w:r w:rsidRPr="00E1689F">
        <w:rPr>
          <w:sz w:val="24"/>
          <w:szCs w:val="24"/>
        </w:rPr>
        <w:t xml:space="preserve"> recorded on the </w:t>
      </w:r>
      <w:r>
        <w:rPr>
          <w:sz w:val="24"/>
          <w:szCs w:val="24"/>
        </w:rPr>
        <w:t>Vehicle/Fuel Card Log</w:t>
      </w:r>
      <w:r w:rsidRPr="00E1689F">
        <w:rPr>
          <w:sz w:val="24"/>
          <w:szCs w:val="24"/>
        </w:rPr>
        <w:t xml:space="preserve"> in the appropriate space at the bottom.  Receipts for repair and maintenance </w:t>
      </w:r>
      <w:r>
        <w:rPr>
          <w:sz w:val="24"/>
          <w:szCs w:val="24"/>
        </w:rPr>
        <w:t xml:space="preserve">are required </w:t>
      </w:r>
      <w:r w:rsidRPr="00E1689F">
        <w:rPr>
          <w:sz w:val="24"/>
          <w:szCs w:val="24"/>
        </w:rPr>
        <w:t xml:space="preserve">as supporting documentation for the payment of the repair(s), therefore, the </w:t>
      </w:r>
      <w:r>
        <w:rPr>
          <w:sz w:val="24"/>
          <w:szCs w:val="24"/>
        </w:rPr>
        <w:t xml:space="preserve">original receipt (or a copy) </w:t>
      </w:r>
      <w:r w:rsidRPr="00E1689F">
        <w:rPr>
          <w:sz w:val="24"/>
          <w:szCs w:val="24"/>
        </w:rPr>
        <w:t xml:space="preserve">must be retained and submitted with the proper payment documentation to the Location Coordinator.  </w:t>
      </w:r>
    </w:p>
    <w:p w14:paraId="74BDB635" w14:textId="77777777" w:rsidR="00425A56" w:rsidRPr="00E1689F" w:rsidRDefault="00425A56" w:rsidP="003F364A">
      <w:pPr>
        <w:pStyle w:val="BodyTextIndent2"/>
        <w:ind w:left="1404" w:firstLine="0"/>
        <w:rPr>
          <w:sz w:val="24"/>
          <w:szCs w:val="24"/>
        </w:rPr>
      </w:pPr>
    </w:p>
    <w:p w14:paraId="2D0404E5" w14:textId="77777777" w:rsidR="00425A56" w:rsidRPr="00E1689F" w:rsidRDefault="00425A56" w:rsidP="003F364A">
      <w:pPr>
        <w:pStyle w:val="BodyTextIndent2"/>
        <w:ind w:left="1404" w:firstLine="0"/>
        <w:rPr>
          <w:sz w:val="24"/>
          <w:szCs w:val="24"/>
        </w:rPr>
      </w:pPr>
      <w:r w:rsidRPr="00E1689F">
        <w:rPr>
          <w:sz w:val="24"/>
          <w:szCs w:val="24"/>
        </w:rPr>
        <w:t xml:space="preserve">Within </w:t>
      </w:r>
      <w:r>
        <w:rPr>
          <w:sz w:val="24"/>
          <w:szCs w:val="24"/>
        </w:rPr>
        <w:t>five</w:t>
      </w:r>
      <w:r w:rsidRPr="00E1689F">
        <w:rPr>
          <w:sz w:val="24"/>
          <w:szCs w:val="24"/>
        </w:rPr>
        <w:t xml:space="preserve"> days following the end of each month, the </w:t>
      </w:r>
      <w:r>
        <w:rPr>
          <w:sz w:val="24"/>
          <w:szCs w:val="24"/>
        </w:rPr>
        <w:t>custodian</w:t>
      </w:r>
      <w:r w:rsidRPr="00E1689F">
        <w:rPr>
          <w:sz w:val="24"/>
          <w:szCs w:val="24"/>
        </w:rPr>
        <w:t xml:space="preserve"> of the vehicle provide</w:t>
      </w:r>
      <w:r>
        <w:rPr>
          <w:sz w:val="24"/>
          <w:szCs w:val="24"/>
        </w:rPr>
        <w:t>s</w:t>
      </w:r>
      <w:r w:rsidRPr="00E1689F">
        <w:rPr>
          <w:sz w:val="24"/>
          <w:szCs w:val="24"/>
        </w:rPr>
        <w:t xml:space="preserve"> to the Location Coordinator the original </w:t>
      </w:r>
      <w:r>
        <w:rPr>
          <w:sz w:val="24"/>
          <w:szCs w:val="24"/>
        </w:rPr>
        <w:t>Vehicle/Fuel Card Log</w:t>
      </w:r>
      <w:r w:rsidRPr="00E1689F">
        <w:rPr>
          <w:sz w:val="24"/>
          <w:szCs w:val="24"/>
        </w:rPr>
        <w:t xml:space="preserve"> (complete</w:t>
      </w:r>
      <w:r>
        <w:rPr>
          <w:sz w:val="24"/>
          <w:szCs w:val="24"/>
        </w:rPr>
        <w:t>d</w:t>
      </w:r>
      <w:r w:rsidRPr="00E1689F">
        <w:rPr>
          <w:sz w:val="24"/>
          <w:szCs w:val="24"/>
        </w:rPr>
        <w:t xml:space="preserve"> and signed), original fuel </w:t>
      </w:r>
      <w:r>
        <w:rPr>
          <w:sz w:val="24"/>
          <w:szCs w:val="24"/>
        </w:rPr>
        <w:t>receipts</w:t>
      </w:r>
      <w:r w:rsidRPr="00E1689F">
        <w:rPr>
          <w:sz w:val="24"/>
          <w:szCs w:val="24"/>
        </w:rPr>
        <w:t xml:space="preserve"> and the repair </w:t>
      </w:r>
      <w:r>
        <w:rPr>
          <w:sz w:val="24"/>
          <w:szCs w:val="24"/>
        </w:rPr>
        <w:t>and</w:t>
      </w:r>
      <w:r w:rsidRPr="00E1689F">
        <w:rPr>
          <w:sz w:val="24"/>
          <w:szCs w:val="24"/>
        </w:rPr>
        <w:t xml:space="preserve"> maintenance </w:t>
      </w:r>
      <w:r>
        <w:rPr>
          <w:sz w:val="24"/>
          <w:szCs w:val="24"/>
        </w:rPr>
        <w:t>receipt</w:t>
      </w:r>
      <w:r w:rsidRPr="00E1689F">
        <w:rPr>
          <w:sz w:val="24"/>
          <w:szCs w:val="24"/>
        </w:rPr>
        <w:t xml:space="preserve">s received during the month. </w:t>
      </w:r>
      <w:r>
        <w:rPr>
          <w:sz w:val="24"/>
          <w:szCs w:val="24"/>
        </w:rPr>
        <w:t xml:space="preserve"> </w:t>
      </w:r>
      <w:r w:rsidRPr="00E1689F">
        <w:rPr>
          <w:sz w:val="24"/>
          <w:szCs w:val="24"/>
        </w:rPr>
        <w:t xml:space="preserve">If a fuel or repair </w:t>
      </w:r>
      <w:r>
        <w:rPr>
          <w:sz w:val="24"/>
          <w:szCs w:val="24"/>
        </w:rPr>
        <w:t>receipt</w:t>
      </w:r>
      <w:r w:rsidRPr="00E1689F">
        <w:rPr>
          <w:sz w:val="24"/>
          <w:szCs w:val="24"/>
        </w:rPr>
        <w:t xml:space="preserve"> is lost, a missing receipt form, properly completed and approved by the supervisor, must be provided. </w:t>
      </w:r>
      <w:r>
        <w:rPr>
          <w:sz w:val="24"/>
          <w:szCs w:val="24"/>
        </w:rPr>
        <w:t xml:space="preserve"> </w:t>
      </w:r>
      <w:r w:rsidRPr="00E1689F">
        <w:rPr>
          <w:sz w:val="24"/>
          <w:szCs w:val="24"/>
        </w:rPr>
        <w:t xml:space="preserve">Excessive </w:t>
      </w:r>
      <w:r>
        <w:rPr>
          <w:sz w:val="24"/>
          <w:szCs w:val="24"/>
        </w:rPr>
        <w:t xml:space="preserve">or recurring </w:t>
      </w:r>
      <w:r w:rsidRPr="00E1689F">
        <w:rPr>
          <w:sz w:val="24"/>
          <w:szCs w:val="24"/>
        </w:rPr>
        <w:t>lost receipts by an employee may result in loss of fuel card and/or other credit card privileges</w:t>
      </w:r>
      <w:r>
        <w:rPr>
          <w:sz w:val="24"/>
          <w:szCs w:val="24"/>
        </w:rPr>
        <w:t xml:space="preserve"> and employee disciplinary action</w:t>
      </w:r>
      <w:r w:rsidRPr="00E1689F">
        <w:rPr>
          <w:sz w:val="24"/>
          <w:szCs w:val="24"/>
        </w:rPr>
        <w:t xml:space="preserve">. </w:t>
      </w:r>
    </w:p>
    <w:p w14:paraId="0E3C7F90" w14:textId="77777777" w:rsidR="00425A56" w:rsidRPr="00E1689F" w:rsidRDefault="00425A56" w:rsidP="003F364A">
      <w:pPr>
        <w:pStyle w:val="BodyTextIndent2"/>
        <w:ind w:left="1404"/>
        <w:rPr>
          <w:sz w:val="24"/>
          <w:szCs w:val="24"/>
        </w:rPr>
      </w:pPr>
    </w:p>
    <w:p w14:paraId="41F67DE5" w14:textId="77777777" w:rsidR="00425A56" w:rsidRPr="00E1689F" w:rsidRDefault="00425A56" w:rsidP="003F364A">
      <w:pPr>
        <w:pStyle w:val="NormalWeb"/>
        <w:tabs>
          <w:tab w:val="left" w:pos="720"/>
        </w:tabs>
        <w:spacing w:before="0" w:beforeAutospacing="0" w:after="0" w:afterAutospacing="0"/>
      </w:pPr>
      <w:r w:rsidRPr="00E1689F">
        <w:t>4.</w:t>
      </w:r>
      <w:r w:rsidRPr="00E1689F">
        <w:tab/>
      </w:r>
      <w:r w:rsidRPr="00E1689F">
        <w:rPr>
          <w:caps/>
          <w:u w:val="single"/>
        </w:rPr>
        <w:t>Obtaining a Fuel Card</w:t>
      </w:r>
      <w:r w:rsidRPr="00E1689F">
        <w:t xml:space="preserve"> </w:t>
      </w:r>
    </w:p>
    <w:p w14:paraId="28489814" w14:textId="77777777" w:rsidR="00425A56" w:rsidRPr="00E1689F" w:rsidRDefault="00425A56" w:rsidP="003F364A">
      <w:pPr>
        <w:pStyle w:val="NormalWeb"/>
        <w:spacing w:before="0" w:beforeAutospacing="0" w:after="0" w:afterAutospacing="0"/>
      </w:pPr>
      <w:r w:rsidRPr="00E1689F">
        <w:tab/>
      </w:r>
    </w:p>
    <w:p w14:paraId="03FF0199" w14:textId="60A4D221" w:rsidR="00425A56" w:rsidRDefault="00425A56" w:rsidP="003F364A">
      <w:pPr>
        <w:pStyle w:val="NormalWeb"/>
        <w:spacing w:before="0" w:beforeAutospacing="0" w:after="0" w:afterAutospacing="0"/>
        <w:ind w:left="1440" w:hanging="720"/>
      </w:pPr>
      <w:r w:rsidRPr="00E1689F">
        <w:t>4.1</w:t>
      </w:r>
      <w:r w:rsidRPr="00E1689F">
        <w:tab/>
        <w:t>To obtain a new card or a replacement card, the Location Coordinator submit</w:t>
      </w:r>
      <w:r>
        <w:t>s</w:t>
      </w:r>
      <w:r w:rsidRPr="00E1689F">
        <w:t xml:space="preserve"> a request by email to the Credit Card Coordinator.</w:t>
      </w:r>
      <w:r w:rsidR="00D36C97">
        <w:t xml:space="preserve">  For new vehicles, the Capacity Building Department </w:t>
      </w:r>
      <w:r w:rsidR="00CD6825">
        <w:t>staff</w:t>
      </w:r>
      <w:r w:rsidR="00D36C97">
        <w:t xml:space="preserve"> in </w:t>
      </w:r>
      <w:r w:rsidR="00447695">
        <w:t xml:space="preserve">Hudson </w:t>
      </w:r>
      <w:r w:rsidR="00D36C97">
        <w:t>submits the request.</w:t>
      </w:r>
      <w:r>
        <w:t xml:space="preserve"> </w:t>
      </w:r>
      <w:r w:rsidRPr="00E1689F">
        <w:t xml:space="preserve"> The request include</w:t>
      </w:r>
      <w:r>
        <w:t>s</w:t>
      </w:r>
      <w:r w:rsidRPr="00E1689F">
        <w:t xml:space="preserve"> the following information:</w:t>
      </w:r>
      <w:r>
        <w:t xml:space="preserve">  </w:t>
      </w:r>
    </w:p>
    <w:p w14:paraId="68ED0540" w14:textId="77777777" w:rsidR="00425A56" w:rsidRPr="00E1689F" w:rsidRDefault="00425A56" w:rsidP="003F364A">
      <w:pPr>
        <w:pStyle w:val="NormalWeb"/>
        <w:spacing w:before="0" w:beforeAutospacing="0" w:after="0" w:afterAutospacing="0"/>
        <w:ind w:left="1440" w:hanging="720"/>
      </w:pPr>
    </w:p>
    <w:p w14:paraId="67EF4AB4" w14:textId="77777777" w:rsidR="00425A56" w:rsidRPr="00E1689F" w:rsidRDefault="00425A56" w:rsidP="003F364A">
      <w:pPr>
        <w:pStyle w:val="NormalWeb"/>
        <w:numPr>
          <w:ilvl w:val="0"/>
          <w:numId w:val="7"/>
        </w:numPr>
        <w:tabs>
          <w:tab w:val="clear" w:pos="2160"/>
        </w:tabs>
        <w:spacing w:before="0" w:beforeAutospacing="0" w:after="0" w:afterAutospacing="0"/>
      </w:pPr>
      <w:r w:rsidRPr="00E1689F">
        <w:t xml:space="preserve">Location of vehicle or equipment </w:t>
      </w:r>
      <w:r>
        <w:t xml:space="preserve">if applicable </w:t>
      </w:r>
    </w:p>
    <w:p w14:paraId="6211CF27" w14:textId="77777777" w:rsidR="00425A56" w:rsidRPr="00E1689F" w:rsidRDefault="00425A56" w:rsidP="003F364A">
      <w:pPr>
        <w:pStyle w:val="NormalWeb"/>
        <w:numPr>
          <w:ilvl w:val="0"/>
          <w:numId w:val="7"/>
        </w:numPr>
        <w:tabs>
          <w:tab w:val="clear" w:pos="2160"/>
        </w:tabs>
        <w:spacing w:before="0" w:beforeAutospacing="0" w:after="0" w:afterAutospacing="0"/>
      </w:pPr>
      <w:r w:rsidRPr="00E1689F">
        <w:t xml:space="preserve">Vehicle </w:t>
      </w:r>
      <w:r>
        <w:t>l</w:t>
      </w:r>
      <w:r w:rsidRPr="00E1689F">
        <w:t xml:space="preserve">icense </w:t>
      </w:r>
      <w:r>
        <w:t>n</w:t>
      </w:r>
      <w:r w:rsidRPr="00E1689F">
        <w:t xml:space="preserve">umber or </w:t>
      </w:r>
      <w:r>
        <w:t>equipment identifying</w:t>
      </w:r>
      <w:r w:rsidRPr="00E1689F">
        <w:t xml:space="preserve"> </w:t>
      </w:r>
      <w:r>
        <w:t>number</w:t>
      </w:r>
      <w:r w:rsidRPr="00E1689F">
        <w:t xml:space="preserve"> if applicable</w:t>
      </w:r>
    </w:p>
    <w:p w14:paraId="6044FD5B" w14:textId="77777777" w:rsidR="00425A56" w:rsidRPr="00E1689F" w:rsidRDefault="00425A56" w:rsidP="003F364A">
      <w:pPr>
        <w:pStyle w:val="NormalWeb"/>
        <w:numPr>
          <w:ilvl w:val="0"/>
          <w:numId w:val="7"/>
        </w:numPr>
        <w:tabs>
          <w:tab w:val="clear" w:pos="2160"/>
        </w:tabs>
        <w:spacing w:before="0" w:beforeAutospacing="0" w:after="0" w:afterAutospacing="0"/>
      </w:pPr>
      <w:r w:rsidRPr="00E1689F">
        <w:t>Reason for a new or replacement card</w:t>
      </w:r>
    </w:p>
    <w:p w14:paraId="51B8855E" w14:textId="77777777" w:rsidR="00425A56" w:rsidRPr="00E1689F" w:rsidRDefault="00425A56" w:rsidP="003F364A">
      <w:pPr>
        <w:pStyle w:val="NormalWeb"/>
        <w:spacing w:before="0" w:beforeAutospacing="0" w:after="0" w:afterAutospacing="0"/>
        <w:ind w:left="1440"/>
      </w:pPr>
    </w:p>
    <w:p w14:paraId="2EE143E9" w14:textId="77777777" w:rsidR="00425A56" w:rsidRPr="00E1689F" w:rsidRDefault="00425A56" w:rsidP="003F364A">
      <w:pPr>
        <w:pStyle w:val="NormalWeb"/>
        <w:spacing w:before="0" w:beforeAutospacing="0" w:after="0" w:afterAutospacing="0"/>
        <w:ind w:left="1440" w:hanging="738"/>
      </w:pPr>
      <w:r w:rsidRPr="00E1689F">
        <w:t>4.2</w:t>
      </w:r>
      <w:r w:rsidRPr="00E1689F">
        <w:tab/>
        <w:t>The Credit Card Coordinator order</w:t>
      </w:r>
      <w:r>
        <w:t>s</w:t>
      </w:r>
      <w:r w:rsidRPr="00E1689F">
        <w:t xml:space="preserve"> the requested fuel card</w:t>
      </w:r>
      <w:r>
        <w:t>,</w:t>
      </w:r>
      <w:r w:rsidRPr="00E1689F">
        <w:t xml:space="preserve"> and </w:t>
      </w:r>
      <w:r w:rsidR="00D253AD">
        <w:t xml:space="preserve">it is </w:t>
      </w:r>
      <w:r w:rsidRPr="00E1689F">
        <w:t>mail</w:t>
      </w:r>
      <w:r w:rsidR="00D253AD">
        <w:t>ed</w:t>
      </w:r>
      <w:r w:rsidRPr="00E1689F">
        <w:t xml:space="preserve"> to the applicable billing</w:t>
      </w:r>
      <w:r w:rsidR="00D36C97">
        <w:t xml:space="preserve"> or vehicle</w:t>
      </w:r>
      <w:r w:rsidRPr="00E1689F">
        <w:t xml:space="preserve"> location.</w:t>
      </w:r>
    </w:p>
    <w:p w14:paraId="12F7168B" w14:textId="77777777" w:rsidR="00425A56" w:rsidRPr="00E1689F" w:rsidRDefault="00425A56" w:rsidP="003F364A">
      <w:pPr>
        <w:pStyle w:val="NormalWeb"/>
        <w:spacing w:before="0" w:beforeAutospacing="0" w:after="0" w:afterAutospacing="0"/>
        <w:rPr>
          <w:snapToGrid w:val="0"/>
        </w:rPr>
      </w:pPr>
    </w:p>
    <w:p w14:paraId="2B49A423" w14:textId="77777777" w:rsidR="00E7172E" w:rsidRDefault="00E7172E">
      <w:r>
        <w:br w:type="page"/>
      </w:r>
    </w:p>
    <w:p w14:paraId="2C287E41" w14:textId="2CC20BC1" w:rsidR="00425A56" w:rsidRPr="00E1689F" w:rsidRDefault="00425A56" w:rsidP="003F364A">
      <w:r w:rsidRPr="00E1689F">
        <w:lastRenderedPageBreak/>
        <w:t>5.</w:t>
      </w:r>
      <w:r w:rsidRPr="00E1689F">
        <w:tab/>
      </w:r>
      <w:r w:rsidRPr="00E1689F">
        <w:rPr>
          <w:u w:val="single"/>
        </w:rPr>
        <w:t>USE OF FUEL CARDS</w:t>
      </w:r>
    </w:p>
    <w:p w14:paraId="28806074" w14:textId="77777777" w:rsidR="00425A56" w:rsidRPr="00E1689F" w:rsidRDefault="00425A56" w:rsidP="003F364A"/>
    <w:p w14:paraId="6000F7A3" w14:textId="77777777" w:rsidR="00425A56" w:rsidRPr="00E1689F" w:rsidRDefault="00425A56" w:rsidP="003F364A">
      <w:pPr>
        <w:pStyle w:val="NormalWeb"/>
        <w:spacing w:before="0" w:beforeAutospacing="0" w:after="0" w:afterAutospacing="0"/>
        <w:ind w:firstLine="720"/>
      </w:pPr>
      <w:r w:rsidRPr="00E1689F">
        <w:t>5.1</w:t>
      </w:r>
      <w:r w:rsidRPr="00E1689F">
        <w:tab/>
        <w:t xml:space="preserve">Business </w:t>
      </w:r>
      <w:r>
        <w:t xml:space="preserve">Use </w:t>
      </w:r>
      <w:r w:rsidRPr="00E1689F">
        <w:t>Only</w:t>
      </w:r>
    </w:p>
    <w:p w14:paraId="20291C95" w14:textId="77777777" w:rsidR="00425A56" w:rsidRPr="00E1689F" w:rsidRDefault="00425A56" w:rsidP="003F364A">
      <w:pPr>
        <w:pStyle w:val="NormalWeb"/>
        <w:spacing w:before="0" w:beforeAutospacing="0" w:after="0" w:afterAutospacing="0"/>
      </w:pPr>
    </w:p>
    <w:p w14:paraId="643A36F9" w14:textId="4FB446B7" w:rsidR="00425A56" w:rsidRPr="00E1689F" w:rsidRDefault="00425A56" w:rsidP="003F364A">
      <w:pPr>
        <w:pStyle w:val="NormalWeb"/>
        <w:spacing w:before="0" w:beforeAutospacing="0" w:after="0" w:afterAutospacing="0"/>
        <w:ind w:left="1440"/>
      </w:pPr>
      <w:r>
        <w:t xml:space="preserve">A </w:t>
      </w:r>
      <w:r w:rsidRPr="00E1689F">
        <w:t xml:space="preserve">fuel card is to be used solely for the purchase of fuel for the </w:t>
      </w:r>
      <w:r w:rsidR="00AE1428">
        <w:t>agency</w:t>
      </w:r>
      <w:r w:rsidR="00AE1428" w:rsidRPr="00E1689F">
        <w:t xml:space="preserve"> </w:t>
      </w:r>
      <w:r w:rsidRPr="00E1689F">
        <w:t xml:space="preserve">owned or leased vehicle or equipment to which </w:t>
      </w:r>
      <w:r>
        <w:t>the card</w:t>
      </w:r>
      <w:r w:rsidRPr="00E1689F">
        <w:t xml:space="preserve"> is assigned.  </w:t>
      </w:r>
    </w:p>
    <w:p w14:paraId="285BED2A" w14:textId="77777777" w:rsidR="00425A56" w:rsidRPr="00E1689F" w:rsidRDefault="00425A56" w:rsidP="003F364A">
      <w:pPr>
        <w:pStyle w:val="NormalWeb"/>
        <w:spacing w:before="0" w:beforeAutospacing="0" w:after="0" w:afterAutospacing="0"/>
        <w:ind w:left="1440"/>
      </w:pPr>
    </w:p>
    <w:p w14:paraId="69A61DA7" w14:textId="77777777" w:rsidR="00425A56" w:rsidRPr="00263EC3" w:rsidRDefault="00425A56" w:rsidP="003F364A">
      <w:pPr>
        <w:pStyle w:val="NormalWeb"/>
        <w:spacing w:before="0" w:beforeAutospacing="0" w:after="0" w:afterAutospacing="0"/>
        <w:ind w:left="1440"/>
      </w:pPr>
      <w:r w:rsidRPr="00263EC3">
        <w:t xml:space="preserve">A fuel card may not be used to purchase fuel for personal </w:t>
      </w:r>
      <w:r>
        <w:t>use</w:t>
      </w:r>
      <w:r w:rsidRPr="00263EC3">
        <w:t>.</w:t>
      </w:r>
    </w:p>
    <w:p w14:paraId="24CC6EC1" w14:textId="77777777" w:rsidR="00425A56" w:rsidRPr="00E1689F" w:rsidRDefault="00425A56" w:rsidP="003F364A">
      <w:pPr>
        <w:pStyle w:val="PlainText"/>
        <w:ind w:left="1440" w:hanging="720"/>
        <w:rPr>
          <w:rFonts w:ascii="Times New Roman" w:hAnsi="Times New Roman" w:cs="Times New Roman"/>
          <w:sz w:val="24"/>
          <w:szCs w:val="24"/>
        </w:rPr>
      </w:pPr>
    </w:p>
    <w:p w14:paraId="51C1A8D8" w14:textId="77777777" w:rsidR="00425A56" w:rsidRPr="00E1689F" w:rsidRDefault="00425A56" w:rsidP="003F364A">
      <w:pPr>
        <w:pStyle w:val="NormalWeb"/>
        <w:spacing w:before="0" w:beforeAutospacing="0" w:after="0" w:afterAutospacing="0"/>
        <w:ind w:firstLine="720"/>
      </w:pPr>
      <w:r w:rsidRPr="00E1689F">
        <w:t>5.2</w:t>
      </w:r>
      <w:r w:rsidRPr="00E1689F">
        <w:tab/>
        <w:t>Fuel Card</w:t>
      </w:r>
      <w:r>
        <w:t xml:space="preserve"> and </w:t>
      </w:r>
      <w:r w:rsidRPr="00E1689F">
        <w:t>Vehicle</w:t>
      </w:r>
      <w:r>
        <w:t>/Equipment</w:t>
      </w:r>
      <w:r w:rsidRPr="00E1689F">
        <w:t xml:space="preserve"> Relationship</w:t>
      </w:r>
    </w:p>
    <w:p w14:paraId="0D77524B" w14:textId="77777777" w:rsidR="00425A56" w:rsidRPr="00E1689F" w:rsidRDefault="00425A56" w:rsidP="003F364A">
      <w:pPr>
        <w:pStyle w:val="NormalWeb"/>
        <w:spacing w:before="0" w:beforeAutospacing="0" w:after="0" w:afterAutospacing="0"/>
        <w:ind w:left="1440"/>
      </w:pPr>
    </w:p>
    <w:p w14:paraId="359CC955" w14:textId="5C683C27" w:rsidR="00425A56" w:rsidRPr="00E1689F" w:rsidRDefault="00425A56" w:rsidP="003F364A">
      <w:pPr>
        <w:pStyle w:val="NormalWeb"/>
        <w:spacing w:before="0" w:beforeAutospacing="0" w:after="0" w:afterAutospacing="0"/>
        <w:ind w:left="1440"/>
      </w:pPr>
      <w:r>
        <w:t>A fuel card is assigned to e</w:t>
      </w:r>
      <w:r w:rsidRPr="00E1689F">
        <w:t>ach vehicle and certain fuel</w:t>
      </w:r>
      <w:r>
        <w:t>-</w:t>
      </w:r>
      <w:r w:rsidRPr="00E1689F">
        <w:t>powered equipment</w:t>
      </w:r>
      <w:r>
        <w:t xml:space="preserve"> </w:t>
      </w:r>
      <w:r w:rsidRPr="00E1689F">
        <w:t xml:space="preserve">to be used exclusively for fuel purchased for that vehicle </w:t>
      </w:r>
      <w:r>
        <w:t xml:space="preserve">or </w:t>
      </w:r>
      <w:r w:rsidRPr="00E1689F">
        <w:t xml:space="preserve">equipment.  The license number of the vehicle or </w:t>
      </w:r>
      <w:r>
        <w:t>equipment identifying</w:t>
      </w:r>
      <w:r w:rsidRPr="00E1689F">
        <w:t xml:space="preserve"> number of the equipment is embossed on the card to make it easy </w:t>
      </w:r>
      <w:r>
        <w:t xml:space="preserve">to </w:t>
      </w:r>
      <w:r w:rsidRPr="00E1689F">
        <w:t>identif</w:t>
      </w:r>
      <w:r>
        <w:t>y the appropriate card</w:t>
      </w:r>
      <w:r w:rsidRPr="00E1689F">
        <w:t xml:space="preserve">.  </w:t>
      </w:r>
    </w:p>
    <w:p w14:paraId="5AE4A3A9" w14:textId="77777777" w:rsidR="00425A56" w:rsidRPr="00E1689F" w:rsidRDefault="00425A56" w:rsidP="003F364A">
      <w:pPr>
        <w:pStyle w:val="NormalWeb"/>
        <w:spacing w:before="0" w:beforeAutospacing="0" w:after="0" w:afterAutospacing="0"/>
        <w:ind w:left="1440"/>
      </w:pPr>
    </w:p>
    <w:p w14:paraId="106765CF" w14:textId="74B0EA96" w:rsidR="00425A56" w:rsidRPr="00113E76" w:rsidRDefault="00425A56" w:rsidP="003F364A">
      <w:pPr>
        <w:pStyle w:val="NormalWeb"/>
        <w:spacing w:before="0" w:beforeAutospacing="0" w:after="0" w:afterAutospacing="0"/>
        <w:ind w:left="1440"/>
      </w:pPr>
      <w:r>
        <w:t>A f</w:t>
      </w:r>
      <w:r w:rsidRPr="00113E76">
        <w:t xml:space="preserve">uel card </w:t>
      </w:r>
      <w:r>
        <w:t>may</w:t>
      </w:r>
      <w:r w:rsidRPr="00113E76">
        <w:t xml:space="preserve"> NOT be utilized to purchase anything other than </w:t>
      </w:r>
      <w:r w:rsidR="00F46CCE" w:rsidRPr="00113E76">
        <w:t>fuel</w:t>
      </w:r>
      <w:r w:rsidR="00F46CCE">
        <w:t>,</w:t>
      </w:r>
      <w:r w:rsidR="00F46CCE" w:rsidRPr="00113E76">
        <w:t xml:space="preserve"> </w:t>
      </w:r>
      <w:r w:rsidR="00F46CCE">
        <w:t>car</w:t>
      </w:r>
      <w:r w:rsidR="002766E1">
        <w:t xml:space="preserve"> wash</w:t>
      </w:r>
      <w:r w:rsidR="00257BA5">
        <w:t>, or diesel exhaust fluid (def)</w:t>
      </w:r>
      <w:r w:rsidR="002766E1">
        <w:t xml:space="preserve"> </w:t>
      </w:r>
      <w:r w:rsidR="0012735D">
        <w:t xml:space="preserve">at the pump </w:t>
      </w:r>
      <w:r w:rsidRPr="00113E76">
        <w:t>for the vehicle or equipment to which it is assigned.</w:t>
      </w:r>
    </w:p>
    <w:p w14:paraId="69B980C0" w14:textId="77777777" w:rsidR="00425A56" w:rsidRPr="00E1689F" w:rsidRDefault="00425A56" w:rsidP="003F364A">
      <w:pPr>
        <w:pStyle w:val="NormalWeb"/>
        <w:spacing w:before="0" w:beforeAutospacing="0" w:after="0" w:afterAutospacing="0"/>
        <w:ind w:left="1440"/>
      </w:pPr>
    </w:p>
    <w:p w14:paraId="0C8D3BB1" w14:textId="77777777" w:rsidR="00425A56" w:rsidRPr="00E1689F" w:rsidRDefault="00425A56" w:rsidP="003F364A">
      <w:pPr>
        <w:pStyle w:val="NormalWeb"/>
        <w:spacing w:before="0" w:beforeAutospacing="0" w:after="0" w:afterAutospacing="0"/>
        <w:ind w:left="1440"/>
      </w:pPr>
      <w:r w:rsidRPr="00E1689F">
        <w:t xml:space="preserve">Any </w:t>
      </w:r>
      <w:r>
        <w:t xml:space="preserve">usage </w:t>
      </w:r>
      <w:r w:rsidRPr="00E1689F">
        <w:t xml:space="preserve">exceptions must be documented in the </w:t>
      </w:r>
      <w:r>
        <w:t>Vehicle/Fuel Card Log</w:t>
      </w:r>
      <w:r w:rsidRPr="00E1689F">
        <w:t xml:space="preserve"> and are subject to </w:t>
      </w:r>
      <w:r>
        <w:t>review</w:t>
      </w:r>
      <w:r w:rsidRPr="00E1689F">
        <w:t xml:space="preserve"> by the Credit Card Coordinator.</w:t>
      </w:r>
    </w:p>
    <w:p w14:paraId="2137A508" w14:textId="77777777" w:rsidR="00425A56" w:rsidRPr="00E1689F" w:rsidRDefault="00425A56" w:rsidP="003F364A">
      <w:pPr>
        <w:pStyle w:val="PlainText"/>
        <w:ind w:left="1440" w:hanging="720"/>
        <w:rPr>
          <w:rFonts w:ascii="Times New Roman" w:hAnsi="Times New Roman" w:cs="Times New Roman"/>
          <w:sz w:val="24"/>
          <w:szCs w:val="24"/>
        </w:rPr>
      </w:pPr>
    </w:p>
    <w:p w14:paraId="6EC2F26E" w14:textId="77777777" w:rsidR="00425A56" w:rsidRPr="00E1689F" w:rsidRDefault="00425A56" w:rsidP="003F364A">
      <w:pPr>
        <w:pStyle w:val="NormalWeb"/>
        <w:spacing w:before="0" w:beforeAutospacing="0" w:after="0" w:afterAutospacing="0"/>
        <w:ind w:left="1440" w:hanging="738"/>
      </w:pPr>
      <w:r w:rsidRPr="00E1689F">
        <w:t>5.3</w:t>
      </w:r>
      <w:r w:rsidRPr="00E1689F">
        <w:tab/>
      </w:r>
      <w:r>
        <w:t>PIN</w:t>
      </w:r>
      <w:r w:rsidRPr="00E1689F">
        <w:t xml:space="preserve"> Required</w:t>
      </w:r>
    </w:p>
    <w:p w14:paraId="47DB4D96" w14:textId="77777777" w:rsidR="00425A56" w:rsidRPr="00E1689F" w:rsidRDefault="00425A56" w:rsidP="003F364A">
      <w:pPr>
        <w:pStyle w:val="NormalWeb"/>
        <w:spacing w:before="0" w:beforeAutospacing="0" w:after="0" w:afterAutospacing="0"/>
        <w:ind w:left="720"/>
      </w:pPr>
    </w:p>
    <w:p w14:paraId="433C556C" w14:textId="01355890" w:rsidR="00425A56" w:rsidRPr="00E1689F" w:rsidRDefault="00425A56" w:rsidP="003F364A">
      <w:pPr>
        <w:pStyle w:val="NormalWeb"/>
        <w:spacing w:before="0" w:beforeAutospacing="0" w:after="0" w:afterAutospacing="0"/>
        <w:ind w:left="1440"/>
      </w:pPr>
      <w:r>
        <w:t>The f</w:t>
      </w:r>
      <w:r w:rsidRPr="00E1689F">
        <w:t>uel card require</w:t>
      </w:r>
      <w:r>
        <w:t>s</w:t>
      </w:r>
      <w:r w:rsidRPr="00E1689F">
        <w:t xml:space="preserve"> a </w:t>
      </w:r>
      <w:r>
        <w:t>personal identification number (PIN)</w:t>
      </w:r>
      <w:r w:rsidRPr="00E1689F">
        <w:t xml:space="preserve"> at the time of </w:t>
      </w:r>
      <w:r>
        <w:t>purchase</w:t>
      </w:r>
      <w:r w:rsidRPr="00E1689F">
        <w:t xml:space="preserve">.  </w:t>
      </w:r>
      <w:r>
        <w:t>Each</w:t>
      </w:r>
      <w:r w:rsidRPr="00E1689F">
        <w:t xml:space="preserve"> </w:t>
      </w:r>
      <w:r>
        <w:t>person</w:t>
      </w:r>
      <w:r w:rsidRPr="00E1689F">
        <w:t xml:space="preserve"> authorized to </w:t>
      </w:r>
      <w:r w:rsidRPr="003344F7">
        <w:t>purchase fuel for</w:t>
      </w:r>
      <w:r w:rsidRPr="00E1689F">
        <w:t xml:space="preserve"> a vehicle or fuel</w:t>
      </w:r>
      <w:r>
        <w:t>-</w:t>
      </w:r>
      <w:r w:rsidRPr="00E1689F">
        <w:t xml:space="preserve">powered equipment </w:t>
      </w:r>
      <w:r>
        <w:t>is</w:t>
      </w:r>
      <w:r w:rsidRPr="00E1689F">
        <w:t xml:space="preserve"> provided a </w:t>
      </w:r>
      <w:r>
        <w:t>unique individual PIN</w:t>
      </w:r>
      <w:r w:rsidRPr="00E1689F">
        <w:t xml:space="preserve">.  </w:t>
      </w:r>
      <w:r>
        <w:t>An individual PIN may</w:t>
      </w:r>
      <w:r w:rsidRPr="00E1689F">
        <w:t xml:space="preserve"> not be shared with others.</w:t>
      </w:r>
      <w:r>
        <w:t xml:space="preserve">  Group PINs are assigned on a limited basis.  </w:t>
      </w:r>
      <w:r w:rsidRPr="00E1689F">
        <w:t xml:space="preserve">All </w:t>
      </w:r>
      <w:r>
        <w:t>PINs</w:t>
      </w:r>
      <w:r w:rsidRPr="00E1689F">
        <w:t xml:space="preserve"> are valid on all fuel cards</w:t>
      </w:r>
      <w:r>
        <w:t>.</w:t>
      </w:r>
      <w:r w:rsidRPr="00E1689F">
        <w:t xml:space="preserve">  </w:t>
      </w:r>
    </w:p>
    <w:p w14:paraId="7CA5F995" w14:textId="77777777" w:rsidR="00425A56" w:rsidRPr="00E1689F" w:rsidRDefault="00425A56" w:rsidP="003F364A">
      <w:pPr>
        <w:pStyle w:val="NormalWeb"/>
        <w:spacing w:before="0" w:beforeAutospacing="0" w:after="0" w:afterAutospacing="0"/>
        <w:ind w:left="1440"/>
      </w:pPr>
    </w:p>
    <w:p w14:paraId="0664B1CF" w14:textId="77777777" w:rsidR="00425A56" w:rsidRPr="00E1689F" w:rsidRDefault="00425A56" w:rsidP="003F364A">
      <w:pPr>
        <w:pStyle w:val="NormalWeb"/>
        <w:numPr>
          <w:ilvl w:val="0"/>
          <w:numId w:val="9"/>
        </w:numPr>
        <w:tabs>
          <w:tab w:val="clear" w:pos="2160"/>
          <w:tab w:val="num" w:pos="1800"/>
        </w:tabs>
        <w:spacing w:before="0" w:beforeAutospacing="0" w:after="0" w:afterAutospacing="0"/>
        <w:ind w:left="1800" w:hanging="360"/>
      </w:pPr>
      <w:r w:rsidRPr="00E1689F">
        <w:t xml:space="preserve">To </w:t>
      </w:r>
      <w:r>
        <w:t>obtain</w:t>
      </w:r>
      <w:r w:rsidRPr="00E1689F">
        <w:t xml:space="preserve"> a </w:t>
      </w:r>
      <w:r>
        <w:t>PIN</w:t>
      </w:r>
      <w:r w:rsidRPr="00E1689F">
        <w:t>, the Location Coordinator submit</w:t>
      </w:r>
      <w:r>
        <w:t>s</w:t>
      </w:r>
      <w:r w:rsidRPr="00E1689F">
        <w:t xml:space="preserve"> a</w:t>
      </w:r>
      <w:r>
        <w:t>n email</w:t>
      </w:r>
      <w:r w:rsidRPr="00E1689F">
        <w:t xml:space="preserve"> request to the Credit Card Coordinator.  The request </w:t>
      </w:r>
      <w:r w:rsidR="0012735D">
        <w:t>includes</w:t>
      </w:r>
      <w:r w:rsidR="0012735D" w:rsidRPr="00E1689F">
        <w:t xml:space="preserve"> </w:t>
      </w:r>
      <w:r w:rsidRPr="00E1689F">
        <w:t>the employee</w:t>
      </w:r>
      <w:r w:rsidR="0012735D">
        <w:t>’s name and UIN</w:t>
      </w:r>
      <w:r w:rsidRPr="00E1689F">
        <w:t xml:space="preserve"> and the </w:t>
      </w:r>
      <w:r>
        <w:t>PIN</w:t>
      </w:r>
      <w:r w:rsidRPr="00E1689F">
        <w:t xml:space="preserve"> requested.</w:t>
      </w:r>
    </w:p>
    <w:p w14:paraId="6005FC3B" w14:textId="77777777" w:rsidR="00425A56" w:rsidRPr="00E1689F" w:rsidRDefault="00425A56" w:rsidP="003F364A">
      <w:pPr>
        <w:pStyle w:val="NormalWeb"/>
        <w:spacing w:before="0" w:beforeAutospacing="0" w:after="0" w:afterAutospacing="0"/>
        <w:ind w:left="1440"/>
      </w:pPr>
    </w:p>
    <w:p w14:paraId="60AA5FD0" w14:textId="77777777" w:rsidR="00425A56" w:rsidRPr="00E1689F" w:rsidRDefault="00425A56" w:rsidP="003F364A">
      <w:pPr>
        <w:pStyle w:val="NormalWeb"/>
        <w:numPr>
          <w:ilvl w:val="0"/>
          <w:numId w:val="9"/>
        </w:numPr>
        <w:tabs>
          <w:tab w:val="clear" w:pos="2160"/>
          <w:tab w:val="num" w:pos="1800"/>
        </w:tabs>
        <w:spacing w:before="0" w:beforeAutospacing="0" w:after="0" w:afterAutospacing="0"/>
        <w:ind w:left="1800" w:hanging="360"/>
      </w:pPr>
      <w:r w:rsidRPr="00E1689F">
        <w:t xml:space="preserve">To cancel a </w:t>
      </w:r>
      <w:r>
        <w:t>PIN</w:t>
      </w:r>
      <w:r w:rsidRPr="00E1689F">
        <w:t>, the Location Coordinator submit</w:t>
      </w:r>
      <w:r>
        <w:t>s</w:t>
      </w:r>
      <w:r w:rsidRPr="00E1689F">
        <w:t xml:space="preserve"> a</w:t>
      </w:r>
      <w:r>
        <w:t>n email</w:t>
      </w:r>
      <w:r w:rsidRPr="00E1689F">
        <w:t xml:space="preserve"> request to the Credit Card Coordinator.  The request identif</w:t>
      </w:r>
      <w:r>
        <w:t>ies</w:t>
      </w:r>
      <w:r w:rsidRPr="00E1689F">
        <w:t xml:space="preserve"> the employee.</w:t>
      </w:r>
    </w:p>
    <w:p w14:paraId="032A9C7D" w14:textId="77777777" w:rsidR="00425A56" w:rsidRPr="00E1689F" w:rsidRDefault="00425A56" w:rsidP="003F364A">
      <w:pPr>
        <w:pStyle w:val="NormalWeb"/>
        <w:spacing w:before="0" w:beforeAutospacing="0" w:after="0" w:afterAutospacing="0"/>
        <w:ind w:left="1440"/>
      </w:pPr>
    </w:p>
    <w:p w14:paraId="14C2066F" w14:textId="77777777" w:rsidR="00425A56" w:rsidRPr="00E1689F" w:rsidRDefault="00425A56" w:rsidP="003F364A">
      <w:pPr>
        <w:pStyle w:val="NormalWeb"/>
        <w:numPr>
          <w:ilvl w:val="0"/>
          <w:numId w:val="9"/>
        </w:numPr>
        <w:tabs>
          <w:tab w:val="clear" w:pos="2160"/>
          <w:tab w:val="num" w:pos="1800"/>
        </w:tabs>
        <w:spacing w:before="0" w:beforeAutospacing="0" w:after="0" w:afterAutospacing="0"/>
        <w:ind w:left="1800" w:hanging="360"/>
      </w:pPr>
      <w:r w:rsidRPr="00E1689F">
        <w:t>The Credit Card Coordinator process</w:t>
      </w:r>
      <w:r>
        <w:t>es</w:t>
      </w:r>
      <w:r w:rsidRPr="00E1689F">
        <w:t xml:space="preserve"> the </w:t>
      </w:r>
      <w:r>
        <w:t>PIN</w:t>
      </w:r>
      <w:r w:rsidRPr="00E1689F">
        <w:t xml:space="preserve"> request and respond</w:t>
      </w:r>
      <w:r>
        <w:t>s</w:t>
      </w:r>
      <w:r w:rsidRPr="00E1689F">
        <w:t xml:space="preserve"> to the Location Coordinator.</w:t>
      </w:r>
    </w:p>
    <w:p w14:paraId="727D8B71" w14:textId="77777777" w:rsidR="00425A56" w:rsidRPr="00E1689F" w:rsidRDefault="00425A56" w:rsidP="003F364A">
      <w:pPr>
        <w:pStyle w:val="PlainText"/>
        <w:ind w:left="1440" w:hanging="720"/>
        <w:rPr>
          <w:rFonts w:ascii="Times New Roman" w:hAnsi="Times New Roman" w:cs="Times New Roman"/>
          <w:sz w:val="24"/>
          <w:szCs w:val="24"/>
        </w:rPr>
      </w:pPr>
    </w:p>
    <w:p w14:paraId="555B6AF5" w14:textId="77777777" w:rsidR="00425A56" w:rsidRDefault="00425A56" w:rsidP="003F364A">
      <w:pPr>
        <w:ind w:left="1440" w:hanging="720"/>
        <w:outlineLvl w:val="0"/>
        <w:rPr>
          <w:snapToGrid w:val="0"/>
        </w:rPr>
      </w:pPr>
      <w:r w:rsidRPr="00E1689F">
        <w:t>5.4</w:t>
      </w:r>
      <w:r w:rsidRPr="00E1689F">
        <w:tab/>
      </w:r>
      <w:r w:rsidRPr="00E1689F">
        <w:rPr>
          <w:snapToGrid w:val="0"/>
        </w:rPr>
        <w:t>Fuel Card Limits</w:t>
      </w:r>
    </w:p>
    <w:p w14:paraId="2F230B0D" w14:textId="77777777" w:rsidR="00425A56" w:rsidRPr="00E1689F" w:rsidRDefault="00425A56" w:rsidP="003F364A">
      <w:pPr>
        <w:ind w:left="1440" w:hanging="720"/>
        <w:outlineLvl w:val="0"/>
        <w:rPr>
          <w:snapToGrid w:val="0"/>
        </w:rPr>
      </w:pPr>
    </w:p>
    <w:p w14:paraId="6E6BC797" w14:textId="078D7662" w:rsidR="00425A56" w:rsidRDefault="00AE1428" w:rsidP="003F364A">
      <w:pPr>
        <w:ind w:left="1440"/>
        <w:rPr>
          <w:snapToGrid w:val="0"/>
        </w:rPr>
      </w:pPr>
      <w:r>
        <w:rPr>
          <w:snapToGrid w:val="0"/>
        </w:rPr>
        <w:t xml:space="preserve">The agency </w:t>
      </w:r>
      <w:r w:rsidR="00425A56">
        <w:rPr>
          <w:snapToGrid w:val="0"/>
        </w:rPr>
        <w:t>limit</w:t>
      </w:r>
      <w:r w:rsidR="00F66DA1">
        <w:rPr>
          <w:snapToGrid w:val="0"/>
        </w:rPr>
        <w:t>s</w:t>
      </w:r>
      <w:r w:rsidR="00425A56">
        <w:rPr>
          <w:snapToGrid w:val="0"/>
        </w:rPr>
        <w:t xml:space="preserve"> fuel card usage based on number of transactions per day and amount of charges per month.  </w:t>
      </w:r>
      <w:r>
        <w:rPr>
          <w:snapToGrid w:val="0"/>
        </w:rPr>
        <w:t xml:space="preserve">Standard </w:t>
      </w:r>
      <w:r w:rsidR="00425A56">
        <w:rPr>
          <w:snapToGrid w:val="0"/>
        </w:rPr>
        <w:t xml:space="preserve">limits </w:t>
      </w:r>
      <w:r>
        <w:rPr>
          <w:snapToGrid w:val="0"/>
        </w:rPr>
        <w:t xml:space="preserve">are established </w:t>
      </w:r>
      <w:r w:rsidR="00425A56">
        <w:rPr>
          <w:snapToGrid w:val="0"/>
        </w:rPr>
        <w:t xml:space="preserve">for fuel cards.  </w:t>
      </w:r>
    </w:p>
    <w:p w14:paraId="027051ED" w14:textId="77777777" w:rsidR="00F762E1" w:rsidRDefault="00F762E1" w:rsidP="003F364A">
      <w:pPr>
        <w:ind w:left="1440"/>
        <w:rPr>
          <w:snapToGrid w:val="0"/>
        </w:rPr>
      </w:pPr>
    </w:p>
    <w:p w14:paraId="37D4CBD7" w14:textId="77777777" w:rsidR="00425A56" w:rsidRDefault="00425A56" w:rsidP="003F364A">
      <w:pPr>
        <w:ind w:left="1800" w:hanging="360"/>
        <w:rPr>
          <w:snapToGrid w:val="0"/>
        </w:rPr>
      </w:pPr>
      <w:r>
        <w:rPr>
          <w:snapToGrid w:val="0"/>
        </w:rPr>
        <w:t>a.</w:t>
      </w:r>
      <w:r>
        <w:rPr>
          <w:snapToGrid w:val="0"/>
        </w:rPr>
        <w:tab/>
        <w:t>Transport truck fuel cards are allowed six</w:t>
      </w:r>
      <w:r w:rsidRPr="00E1689F">
        <w:rPr>
          <w:snapToGrid w:val="0"/>
        </w:rPr>
        <w:t xml:space="preserve"> transactions per day and $3,000 per month.</w:t>
      </w:r>
    </w:p>
    <w:p w14:paraId="799CC4CE" w14:textId="77777777" w:rsidR="00425A56" w:rsidRDefault="00425A56" w:rsidP="003F364A">
      <w:pPr>
        <w:ind w:left="1800" w:hanging="360"/>
        <w:rPr>
          <w:snapToGrid w:val="0"/>
        </w:rPr>
      </w:pPr>
    </w:p>
    <w:p w14:paraId="0E36FA8A" w14:textId="59033A08" w:rsidR="00425A56" w:rsidRDefault="00425A56" w:rsidP="003F364A">
      <w:pPr>
        <w:ind w:left="1800" w:hanging="360"/>
        <w:rPr>
          <w:snapToGrid w:val="0"/>
        </w:rPr>
      </w:pPr>
      <w:r>
        <w:rPr>
          <w:snapToGrid w:val="0"/>
        </w:rPr>
        <w:t>b.</w:t>
      </w:r>
      <w:r>
        <w:rPr>
          <w:snapToGrid w:val="0"/>
        </w:rPr>
        <w:tab/>
        <w:t>Other vehicle fuel cards are allowed six</w:t>
      </w:r>
      <w:r w:rsidRPr="00E1689F">
        <w:rPr>
          <w:snapToGrid w:val="0"/>
        </w:rPr>
        <w:t xml:space="preserve"> transactions per day and $</w:t>
      </w:r>
      <w:r>
        <w:rPr>
          <w:snapToGrid w:val="0"/>
        </w:rPr>
        <w:t>2,5</w:t>
      </w:r>
      <w:r w:rsidRPr="00E1689F">
        <w:rPr>
          <w:snapToGrid w:val="0"/>
        </w:rPr>
        <w:t>00 per month</w:t>
      </w:r>
      <w:r>
        <w:rPr>
          <w:snapToGrid w:val="0"/>
        </w:rPr>
        <w:t>.</w:t>
      </w:r>
    </w:p>
    <w:p w14:paraId="6E364297" w14:textId="77777777" w:rsidR="00425A56" w:rsidRDefault="00425A56" w:rsidP="003F364A">
      <w:pPr>
        <w:ind w:left="1800" w:hanging="360"/>
        <w:rPr>
          <w:snapToGrid w:val="0"/>
        </w:rPr>
      </w:pPr>
    </w:p>
    <w:p w14:paraId="32A59F7B" w14:textId="77777777" w:rsidR="00425A56" w:rsidRDefault="00425A56" w:rsidP="003F364A">
      <w:pPr>
        <w:ind w:left="1800" w:hanging="360"/>
        <w:rPr>
          <w:snapToGrid w:val="0"/>
        </w:rPr>
      </w:pPr>
      <w:r>
        <w:rPr>
          <w:snapToGrid w:val="0"/>
        </w:rPr>
        <w:t>c.</w:t>
      </w:r>
      <w:r>
        <w:rPr>
          <w:snapToGrid w:val="0"/>
        </w:rPr>
        <w:tab/>
        <w:t>Miscellaneous equipment fuel cards are allowed six</w:t>
      </w:r>
      <w:r w:rsidRPr="00E1689F">
        <w:rPr>
          <w:snapToGrid w:val="0"/>
        </w:rPr>
        <w:t xml:space="preserve"> transactions per day and $</w:t>
      </w:r>
      <w:r>
        <w:rPr>
          <w:snapToGrid w:val="0"/>
        </w:rPr>
        <w:t>2,5</w:t>
      </w:r>
      <w:r w:rsidRPr="00E1689F">
        <w:rPr>
          <w:snapToGrid w:val="0"/>
        </w:rPr>
        <w:t>00 per month</w:t>
      </w:r>
      <w:r>
        <w:rPr>
          <w:snapToGrid w:val="0"/>
        </w:rPr>
        <w:t>.</w:t>
      </w:r>
    </w:p>
    <w:p w14:paraId="16E3F8A5" w14:textId="77777777" w:rsidR="00425A56" w:rsidRDefault="00425A56" w:rsidP="003F364A">
      <w:pPr>
        <w:ind w:left="1800" w:hanging="360"/>
        <w:rPr>
          <w:snapToGrid w:val="0"/>
        </w:rPr>
      </w:pPr>
    </w:p>
    <w:p w14:paraId="42C685F1" w14:textId="4621AFBE" w:rsidR="00425A56" w:rsidRDefault="00425A56" w:rsidP="003F364A">
      <w:pPr>
        <w:ind w:left="1800" w:hanging="360"/>
        <w:rPr>
          <w:snapToGrid w:val="0"/>
        </w:rPr>
      </w:pPr>
      <w:r>
        <w:rPr>
          <w:snapToGrid w:val="0"/>
        </w:rPr>
        <w:t>d.</w:t>
      </w:r>
      <w:r>
        <w:rPr>
          <w:snapToGrid w:val="0"/>
        </w:rPr>
        <w:tab/>
        <w:t>Spare fuel cards are allowed six</w:t>
      </w:r>
      <w:r w:rsidRPr="00E1689F">
        <w:rPr>
          <w:snapToGrid w:val="0"/>
        </w:rPr>
        <w:t xml:space="preserve"> transactions per day and $</w:t>
      </w:r>
      <w:r>
        <w:rPr>
          <w:snapToGrid w:val="0"/>
        </w:rPr>
        <w:t>2,5</w:t>
      </w:r>
      <w:r w:rsidRPr="00E1689F">
        <w:rPr>
          <w:snapToGrid w:val="0"/>
        </w:rPr>
        <w:t>00 per month</w:t>
      </w:r>
      <w:r>
        <w:rPr>
          <w:snapToGrid w:val="0"/>
        </w:rPr>
        <w:t>.</w:t>
      </w:r>
    </w:p>
    <w:p w14:paraId="155FE20B" w14:textId="77777777" w:rsidR="000E311A" w:rsidRDefault="000E311A" w:rsidP="003F364A">
      <w:pPr>
        <w:ind w:left="1800" w:hanging="360"/>
        <w:rPr>
          <w:snapToGrid w:val="0"/>
        </w:rPr>
      </w:pPr>
    </w:p>
    <w:p w14:paraId="550D4AA3" w14:textId="7146BBB9" w:rsidR="00425A56" w:rsidRDefault="000E311A" w:rsidP="000E311A">
      <w:pPr>
        <w:tabs>
          <w:tab w:val="left" w:pos="1800"/>
        </w:tabs>
        <w:ind w:left="1800" w:hanging="360"/>
        <w:rPr>
          <w:snapToGrid w:val="0"/>
        </w:rPr>
      </w:pPr>
      <w:r>
        <w:rPr>
          <w:snapToGrid w:val="0"/>
        </w:rPr>
        <w:t>e.</w:t>
      </w:r>
      <w:r>
        <w:rPr>
          <w:snapToGrid w:val="0"/>
        </w:rPr>
        <w:tab/>
        <w:t>Light gas and light diesel fuel cards are allowed $</w:t>
      </w:r>
      <w:r w:rsidR="00D679A4">
        <w:rPr>
          <w:snapToGrid w:val="0"/>
        </w:rPr>
        <w:t xml:space="preserve">500 </w:t>
      </w:r>
      <w:r>
        <w:rPr>
          <w:snapToGrid w:val="0"/>
        </w:rPr>
        <w:t>per transaction and $</w:t>
      </w:r>
      <w:r w:rsidR="00D679A4">
        <w:rPr>
          <w:snapToGrid w:val="0"/>
        </w:rPr>
        <w:t xml:space="preserve">800 </w:t>
      </w:r>
      <w:r>
        <w:rPr>
          <w:snapToGrid w:val="0"/>
        </w:rPr>
        <w:t>per day.</w:t>
      </w:r>
    </w:p>
    <w:p w14:paraId="7EA5A5FE" w14:textId="33DDFDBB" w:rsidR="000E311A" w:rsidRDefault="000E311A" w:rsidP="000E311A">
      <w:pPr>
        <w:tabs>
          <w:tab w:val="left" w:pos="1800"/>
        </w:tabs>
        <w:ind w:left="1800" w:hanging="360"/>
        <w:rPr>
          <w:snapToGrid w:val="0"/>
        </w:rPr>
      </w:pPr>
    </w:p>
    <w:p w14:paraId="7C45A66C" w14:textId="419C9DEB" w:rsidR="000E311A" w:rsidRDefault="000E311A" w:rsidP="00CE415C">
      <w:pPr>
        <w:tabs>
          <w:tab w:val="left" w:pos="1800"/>
        </w:tabs>
        <w:ind w:left="1800" w:hanging="360"/>
        <w:rPr>
          <w:snapToGrid w:val="0"/>
        </w:rPr>
      </w:pPr>
      <w:r>
        <w:rPr>
          <w:snapToGrid w:val="0"/>
        </w:rPr>
        <w:t>f.</w:t>
      </w:r>
      <w:r>
        <w:rPr>
          <w:snapToGrid w:val="0"/>
        </w:rPr>
        <w:tab/>
        <w:t>Heavy vehicles and equipment fuel cards are allowed $</w:t>
      </w:r>
      <w:r w:rsidR="00D679A4">
        <w:rPr>
          <w:snapToGrid w:val="0"/>
        </w:rPr>
        <w:t xml:space="preserve">700 </w:t>
      </w:r>
      <w:r>
        <w:rPr>
          <w:snapToGrid w:val="0"/>
        </w:rPr>
        <w:t>per transaction and $</w:t>
      </w:r>
      <w:r w:rsidR="00D679A4">
        <w:rPr>
          <w:snapToGrid w:val="0"/>
        </w:rPr>
        <w:t xml:space="preserve">1,200 </w:t>
      </w:r>
      <w:r>
        <w:rPr>
          <w:snapToGrid w:val="0"/>
        </w:rPr>
        <w:t>per day.</w:t>
      </w:r>
    </w:p>
    <w:p w14:paraId="06404968" w14:textId="77777777" w:rsidR="000E311A" w:rsidRDefault="000E311A" w:rsidP="003F364A">
      <w:pPr>
        <w:ind w:left="1440"/>
        <w:rPr>
          <w:snapToGrid w:val="0"/>
        </w:rPr>
      </w:pPr>
    </w:p>
    <w:p w14:paraId="79F5321E" w14:textId="77777777" w:rsidR="00425A56" w:rsidRPr="00E1689F" w:rsidRDefault="001F0560" w:rsidP="003F364A">
      <w:pPr>
        <w:ind w:left="1440"/>
        <w:rPr>
          <w:snapToGrid w:val="0"/>
        </w:rPr>
      </w:pPr>
      <w:r>
        <w:rPr>
          <w:snapToGrid w:val="0"/>
        </w:rPr>
        <w:t>T</w:t>
      </w:r>
      <w:r w:rsidR="00425A56">
        <w:rPr>
          <w:snapToGrid w:val="0"/>
        </w:rPr>
        <w:t xml:space="preserve">he Location Coordinator </w:t>
      </w:r>
      <w:r>
        <w:rPr>
          <w:snapToGrid w:val="0"/>
        </w:rPr>
        <w:t xml:space="preserve">may </w:t>
      </w:r>
      <w:r w:rsidR="00425A56" w:rsidRPr="00E1689F">
        <w:rPr>
          <w:snapToGrid w:val="0"/>
        </w:rPr>
        <w:t xml:space="preserve">submit a request and justification </w:t>
      </w:r>
      <w:r>
        <w:rPr>
          <w:snapToGrid w:val="0"/>
        </w:rPr>
        <w:t>for a permanent change to the f</w:t>
      </w:r>
      <w:r w:rsidRPr="00E1689F">
        <w:rPr>
          <w:snapToGrid w:val="0"/>
        </w:rPr>
        <w:t xml:space="preserve">uel </w:t>
      </w:r>
      <w:r>
        <w:rPr>
          <w:snapToGrid w:val="0"/>
        </w:rPr>
        <w:t>c</w:t>
      </w:r>
      <w:r w:rsidRPr="00E1689F">
        <w:rPr>
          <w:snapToGrid w:val="0"/>
        </w:rPr>
        <w:t xml:space="preserve">ard limits </w:t>
      </w:r>
      <w:r w:rsidR="00425A56" w:rsidRPr="00E1689F">
        <w:rPr>
          <w:snapToGrid w:val="0"/>
        </w:rPr>
        <w:t xml:space="preserve">to the Credit Card Coordinator who then </w:t>
      </w:r>
      <w:r w:rsidR="00425A56">
        <w:rPr>
          <w:snapToGrid w:val="0"/>
        </w:rPr>
        <w:t>obtains</w:t>
      </w:r>
      <w:r w:rsidR="00425A56" w:rsidRPr="00E1689F">
        <w:rPr>
          <w:snapToGrid w:val="0"/>
        </w:rPr>
        <w:t xml:space="preserve"> approval </w:t>
      </w:r>
      <w:r w:rsidR="00425A56">
        <w:rPr>
          <w:snapToGrid w:val="0"/>
        </w:rPr>
        <w:t>from</w:t>
      </w:r>
      <w:r w:rsidR="00425A56" w:rsidRPr="00E1689F">
        <w:rPr>
          <w:snapToGrid w:val="0"/>
        </w:rPr>
        <w:t xml:space="preserve"> the Associate Director f</w:t>
      </w:r>
      <w:r w:rsidR="00425A56">
        <w:rPr>
          <w:snapToGrid w:val="0"/>
        </w:rPr>
        <w:t>or</w:t>
      </w:r>
      <w:r w:rsidR="00425A56" w:rsidRPr="00E1689F">
        <w:rPr>
          <w:snapToGrid w:val="0"/>
        </w:rPr>
        <w:t xml:space="preserve"> Finance and Administration.</w:t>
      </w:r>
      <w:r w:rsidR="00425A56">
        <w:rPr>
          <w:snapToGrid w:val="0"/>
        </w:rPr>
        <w:t xml:space="preserve">  </w:t>
      </w:r>
    </w:p>
    <w:p w14:paraId="4E90A01C" w14:textId="77777777" w:rsidR="00425A56" w:rsidRPr="00E1689F" w:rsidRDefault="00425A56" w:rsidP="003F364A">
      <w:pPr>
        <w:ind w:left="1440"/>
        <w:rPr>
          <w:snapToGrid w:val="0"/>
        </w:rPr>
      </w:pPr>
    </w:p>
    <w:p w14:paraId="1D5B2BB7" w14:textId="6BD63A17" w:rsidR="00425A56" w:rsidRDefault="00425A56" w:rsidP="003F364A">
      <w:pPr>
        <w:ind w:left="1440"/>
        <w:rPr>
          <w:snapToGrid w:val="0"/>
        </w:rPr>
      </w:pPr>
      <w:r>
        <w:rPr>
          <w:snapToGrid w:val="0"/>
        </w:rPr>
        <w:t>T</w:t>
      </w:r>
      <w:r w:rsidRPr="00E1689F">
        <w:rPr>
          <w:snapToGrid w:val="0"/>
        </w:rPr>
        <w:t xml:space="preserve">emporary limit increases </w:t>
      </w:r>
      <w:r>
        <w:rPr>
          <w:snapToGrid w:val="0"/>
        </w:rPr>
        <w:t xml:space="preserve">can be obtained </w:t>
      </w:r>
      <w:r w:rsidRPr="00E1689F">
        <w:rPr>
          <w:snapToGrid w:val="0"/>
        </w:rPr>
        <w:t>by</w:t>
      </w:r>
      <w:r>
        <w:rPr>
          <w:snapToGrid w:val="0"/>
        </w:rPr>
        <w:t xml:space="preserve"> the Location Coordinator, Emergency Response Coordinator, Assistant Emergency Response Coordinator or other personnel assigned to the Texas Interagency Coordination Center who submits a request to</w:t>
      </w:r>
      <w:r w:rsidRPr="00E1689F">
        <w:rPr>
          <w:snapToGrid w:val="0"/>
        </w:rPr>
        <w:t xml:space="preserve"> the Credit Card Coordinator.  Temporary increases remain in place through month-end and </w:t>
      </w:r>
      <w:r>
        <w:rPr>
          <w:snapToGrid w:val="0"/>
        </w:rPr>
        <w:t>are</w:t>
      </w:r>
      <w:r w:rsidRPr="00E1689F">
        <w:rPr>
          <w:snapToGrid w:val="0"/>
        </w:rPr>
        <w:t xml:space="preserve"> then reset to </w:t>
      </w:r>
      <w:r>
        <w:rPr>
          <w:snapToGrid w:val="0"/>
        </w:rPr>
        <w:t>normal</w:t>
      </w:r>
      <w:r w:rsidRPr="00E1689F">
        <w:rPr>
          <w:snapToGrid w:val="0"/>
        </w:rPr>
        <w:t xml:space="preserve"> levels.</w:t>
      </w:r>
      <w:r>
        <w:rPr>
          <w:snapToGrid w:val="0"/>
        </w:rPr>
        <w:t xml:space="preserve"> </w:t>
      </w:r>
    </w:p>
    <w:p w14:paraId="4DA8C147" w14:textId="77777777" w:rsidR="00425A56" w:rsidRPr="00E1689F" w:rsidRDefault="00425A56" w:rsidP="003F364A">
      <w:pPr>
        <w:pStyle w:val="PlainText"/>
        <w:ind w:left="1440"/>
        <w:rPr>
          <w:rFonts w:ascii="Times New Roman" w:hAnsi="Times New Roman" w:cs="Times New Roman"/>
          <w:sz w:val="24"/>
          <w:szCs w:val="24"/>
        </w:rPr>
      </w:pPr>
    </w:p>
    <w:p w14:paraId="5E0BAAAA" w14:textId="77777777" w:rsidR="00425A56" w:rsidRDefault="00425A56" w:rsidP="003F364A">
      <w:pPr>
        <w:ind w:left="720"/>
        <w:rPr>
          <w:snapToGrid w:val="0"/>
        </w:rPr>
      </w:pPr>
      <w:r w:rsidRPr="00E1689F">
        <w:rPr>
          <w:snapToGrid w:val="0"/>
        </w:rPr>
        <w:t>5.5</w:t>
      </w:r>
      <w:r w:rsidRPr="00E1689F">
        <w:rPr>
          <w:snapToGrid w:val="0"/>
        </w:rPr>
        <w:tab/>
        <w:t>Vehicle Transfers</w:t>
      </w:r>
    </w:p>
    <w:p w14:paraId="009F2EDA" w14:textId="77777777" w:rsidR="00425A56" w:rsidRPr="00E1689F" w:rsidRDefault="00425A56" w:rsidP="003F364A">
      <w:pPr>
        <w:ind w:left="720"/>
        <w:rPr>
          <w:snapToGrid w:val="0"/>
        </w:rPr>
      </w:pPr>
    </w:p>
    <w:p w14:paraId="75D514AB" w14:textId="77777777" w:rsidR="00425A56" w:rsidRDefault="00425A56" w:rsidP="003F364A">
      <w:pPr>
        <w:ind w:left="1800" w:hanging="360"/>
        <w:rPr>
          <w:snapToGrid w:val="0"/>
        </w:rPr>
      </w:pPr>
      <w:r>
        <w:rPr>
          <w:snapToGrid w:val="0"/>
        </w:rPr>
        <w:t>a.</w:t>
      </w:r>
      <w:r>
        <w:rPr>
          <w:snapToGrid w:val="0"/>
        </w:rPr>
        <w:tab/>
      </w:r>
      <w:r w:rsidRPr="00E1689F">
        <w:rPr>
          <w:snapToGrid w:val="0"/>
        </w:rPr>
        <w:t xml:space="preserve">When a vehicle is transferred from one location to another, the </w:t>
      </w:r>
      <w:r>
        <w:rPr>
          <w:snapToGrid w:val="0"/>
        </w:rPr>
        <w:t xml:space="preserve">fuel card must remain with the vehicle.  The </w:t>
      </w:r>
      <w:r w:rsidRPr="00E1689F">
        <w:rPr>
          <w:snapToGrid w:val="0"/>
        </w:rPr>
        <w:t>Location Coordinator notif</w:t>
      </w:r>
      <w:r>
        <w:rPr>
          <w:snapToGrid w:val="0"/>
        </w:rPr>
        <w:t>ies</w:t>
      </w:r>
      <w:r w:rsidRPr="00E1689F">
        <w:rPr>
          <w:snapToGrid w:val="0"/>
        </w:rPr>
        <w:t xml:space="preserve"> the Credit Card Coordinator of the transfer.  </w:t>
      </w:r>
    </w:p>
    <w:p w14:paraId="0A86DC29" w14:textId="77777777" w:rsidR="00425A56" w:rsidRDefault="00425A56" w:rsidP="003F364A">
      <w:pPr>
        <w:ind w:left="1800" w:hanging="360"/>
        <w:rPr>
          <w:snapToGrid w:val="0"/>
        </w:rPr>
      </w:pPr>
    </w:p>
    <w:p w14:paraId="72B8CF75" w14:textId="77777777" w:rsidR="00425A56" w:rsidRDefault="00425A56" w:rsidP="003F364A">
      <w:pPr>
        <w:ind w:left="1800" w:hanging="360"/>
        <w:rPr>
          <w:snapToGrid w:val="0"/>
        </w:rPr>
      </w:pPr>
      <w:r>
        <w:rPr>
          <w:snapToGrid w:val="0"/>
        </w:rPr>
        <w:t>b.</w:t>
      </w:r>
      <w:r>
        <w:rPr>
          <w:snapToGrid w:val="0"/>
        </w:rPr>
        <w:tab/>
        <w:t xml:space="preserve">The Accountable Property Officers of the two locations process a </w:t>
      </w:r>
      <w:hyperlink r:id="rId15" w:history="1">
        <w:r w:rsidRPr="00D90BF7">
          <w:rPr>
            <w:rStyle w:val="Hyperlink"/>
            <w:snapToGrid w:val="0"/>
          </w:rPr>
          <w:t>Property Transfer Record</w:t>
        </w:r>
      </w:hyperlink>
      <w:r>
        <w:rPr>
          <w:snapToGrid w:val="0"/>
        </w:rPr>
        <w:t xml:space="preserve"> and send it to the Property Manager.  </w:t>
      </w:r>
    </w:p>
    <w:p w14:paraId="36FBAF0B" w14:textId="77777777" w:rsidR="00425A56" w:rsidRDefault="00425A56" w:rsidP="003F364A">
      <w:pPr>
        <w:ind w:left="1800" w:hanging="360"/>
        <w:rPr>
          <w:snapToGrid w:val="0"/>
        </w:rPr>
      </w:pPr>
    </w:p>
    <w:p w14:paraId="7077166E" w14:textId="77777777" w:rsidR="00425A56" w:rsidRPr="00695A30" w:rsidRDefault="00462710" w:rsidP="003F364A">
      <w:pPr>
        <w:ind w:left="1800" w:hanging="360"/>
        <w:rPr>
          <w:snapToGrid w:val="0"/>
        </w:rPr>
      </w:pPr>
      <w:r>
        <w:rPr>
          <w:snapToGrid w:val="0"/>
        </w:rPr>
        <w:t>c</w:t>
      </w:r>
      <w:r w:rsidR="00425A56">
        <w:rPr>
          <w:snapToGrid w:val="0"/>
        </w:rPr>
        <w:t>.</w:t>
      </w:r>
      <w:r w:rsidR="00425A56">
        <w:rPr>
          <w:snapToGrid w:val="0"/>
        </w:rPr>
        <w:tab/>
        <w:t xml:space="preserve">The Credit Card Coordinator moves the fuel card billing to the new location.  </w:t>
      </w:r>
      <w:r w:rsidR="00425A56" w:rsidRPr="00E1689F">
        <w:rPr>
          <w:snapToGrid w:val="0"/>
        </w:rPr>
        <w:t>The billing for fuel purchased on the card continue</w:t>
      </w:r>
      <w:r w:rsidR="00425A56">
        <w:rPr>
          <w:snapToGrid w:val="0"/>
        </w:rPr>
        <w:t>s</w:t>
      </w:r>
      <w:r w:rsidR="00425A56" w:rsidRPr="00E1689F">
        <w:rPr>
          <w:snapToGrid w:val="0"/>
        </w:rPr>
        <w:t xml:space="preserve"> to go to the original location until </w:t>
      </w:r>
      <w:r w:rsidR="00425A56" w:rsidRPr="00695A30">
        <w:rPr>
          <w:snapToGrid w:val="0"/>
        </w:rPr>
        <w:t xml:space="preserve">the fuel card </w:t>
      </w:r>
      <w:r w:rsidR="00425A56">
        <w:rPr>
          <w:snapToGrid w:val="0"/>
        </w:rPr>
        <w:t xml:space="preserve">billing </w:t>
      </w:r>
      <w:r w:rsidR="00425A56" w:rsidRPr="00695A30">
        <w:rPr>
          <w:snapToGrid w:val="0"/>
        </w:rPr>
        <w:t>ha</w:t>
      </w:r>
      <w:r>
        <w:rPr>
          <w:snapToGrid w:val="0"/>
        </w:rPr>
        <w:t>s</w:t>
      </w:r>
      <w:r w:rsidR="00425A56" w:rsidRPr="00695A30">
        <w:rPr>
          <w:snapToGrid w:val="0"/>
        </w:rPr>
        <w:t xml:space="preserve"> been properly transferred.</w:t>
      </w:r>
    </w:p>
    <w:p w14:paraId="23A46735" w14:textId="77777777" w:rsidR="00425A56" w:rsidRPr="00E1689F" w:rsidRDefault="00425A56" w:rsidP="003F364A">
      <w:pPr>
        <w:ind w:left="1800" w:hanging="360"/>
        <w:rPr>
          <w:snapToGrid w:val="0"/>
        </w:rPr>
      </w:pPr>
    </w:p>
    <w:p w14:paraId="75182FCC" w14:textId="77777777" w:rsidR="00425A56" w:rsidRDefault="00462710" w:rsidP="003F364A">
      <w:pPr>
        <w:ind w:left="1800" w:hanging="360"/>
        <w:rPr>
          <w:snapToGrid w:val="0"/>
        </w:rPr>
      </w:pPr>
      <w:r>
        <w:rPr>
          <w:snapToGrid w:val="0"/>
        </w:rPr>
        <w:t>d</w:t>
      </w:r>
      <w:r w:rsidR="00425A56">
        <w:rPr>
          <w:snapToGrid w:val="0"/>
        </w:rPr>
        <w:t>.</w:t>
      </w:r>
      <w:r w:rsidR="00425A56">
        <w:rPr>
          <w:snapToGrid w:val="0"/>
        </w:rPr>
        <w:tab/>
        <w:t>The f</w:t>
      </w:r>
      <w:r w:rsidR="00425A56" w:rsidRPr="00912092">
        <w:rPr>
          <w:snapToGrid w:val="0"/>
        </w:rPr>
        <w:t xml:space="preserve">uel card can </w:t>
      </w:r>
      <w:r w:rsidR="00425A56">
        <w:rPr>
          <w:snapToGrid w:val="0"/>
        </w:rPr>
        <w:t xml:space="preserve">be </w:t>
      </w:r>
      <w:r w:rsidR="00425A56" w:rsidRPr="00912092">
        <w:rPr>
          <w:snapToGrid w:val="0"/>
        </w:rPr>
        <w:t>switch</w:t>
      </w:r>
      <w:r w:rsidR="00425A56">
        <w:rPr>
          <w:snapToGrid w:val="0"/>
        </w:rPr>
        <w:t>ed</w:t>
      </w:r>
      <w:r w:rsidR="00425A56" w:rsidRPr="00912092">
        <w:rPr>
          <w:snapToGrid w:val="0"/>
        </w:rPr>
        <w:t xml:space="preserve"> </w:t>
      </w:r>
      <w:r w:rsidR="00425A56">
        <w:rPr>
          <w:snapToGrid w:val="0"/>
        </w:rPr>
        <w:t xml:space="preserve">between </w:t>
      </w:r>
      <w:r w:rsidR="00425A56" w:rsidRPr="00912092">
        <w:rPr>
          <w:snapToGrid w:val="0"/>
        </w:rPr>
        <w:t xml:space="preserve">billing </w:t>
      </w:r>
      <w:r w:rsidR="00425A56">
        <w:rPr>
          <w:snapToGrid w:val="0"/>
        </w:rPr>
        <w:t>statements</w:t>
      </w:r>
      <w:r w:rsidR="00425A56" w:rsidRPr="00912092">
        <w:rPr>
          <w:snapToGrid w:val="0"/>
        </w:rPr>
        <w:t xml:space="preserve"> in mid-month, therefore </w:t>
      </w:r>
      <w:r w:rsidR="00425A56">
        <w:rPr>
          <w:snapToGrid w:val="0"/>
        </w:rPr>
        <w:t xml:space="preserve">transactions on </w:t>
      </w:r>
      <w:r w:rsidR="00425A56" w:rsidRPr="00912092">
        <w:rPr>
          <w:snapToGrid w:val="0"/>
        </w:rPr>
        <w:t xml:space="preserve">a fuel card may </w:t>
      </w:r>
      <w:r w:rsidR="00425A56">
        <w:rPr>
          <w:snapToGrid w:val="0"/>
        </w:rPr>
        <w:t>be split between two</w:t>
      </w:r>
      <w:r w:rsidR="00425A56" w:rsidRPr="00912092">
        <w:rPr>
          <w:snapToGrid w:val="0"/>
        </w:rPr>
        <w:t xml:space="preserve"> </w:t>
      </w:r>
      <w:r w:rsidR="00425A56">
        <w:rPr>
          <w:snapToGrid w:val="0"/>
        </w:rPr>
        <w:t xml:space="preserve">location’s </w:t>
      </w:r>
      <w:r w:rsidR="00425A56" w:rsidRPr="00912092">
        <w:rPr>
          <w:snapToGrid w:val="0"/>
        </w:rPr>
        <w:t>billing statement</w:t>
      </w:r>
      <w:r w:rsidR="00425A56">
        <w:rPr>
          <w:snapToGrid w:val="0"/>
        </w:rPr>
        <w:t>s</w:t>
      </w:r>
      <w:r w:rsidR="00425A56" w:rsidRPr="00912092">
        <w:rPr>
          <w:snapToGrid w:val="0"/>
        </w:rPr>
        <w:t>.</w:t>
      </w:r>
      <w:r w:rsidR="00425A56">
        <w:rPr>
          <w:snapToGrid w:val="0"/>
        </w:rPr>
        <w:t xml:space="preserve">  </w:t>
      </w:r>
      <w:r w:rsidR="00425A56" w:rsidRPr="00E1689F">
        <w:rPr>
          <w:snapToGrid w:val="0"/>
        </w:rPr>
        <w:t xml:space="preserve">The Location Coordinator for the sending location must keep a copy of the current </w:t>
      </w:r>
      <w:r w:rsidR="00425A56">
        <w:t>Vehicle/Fuel Card Log</w:t>
      </w:r>
      <w:r w:rsidR="00425A56" w:rsidRPr="00E1689F">
        <w:rPr>
          <w:snapToGrid w:val="0"/>
        </w:rPr>
        <w:t xml:space="preserve"> and </w:t>
      </w:r>
      <w:r w:rsidR="00425A56">
        <w:rPr>
          <w:snapToGrid w:val="0"/>
        </w:rPr>
        <w:t>receipt</w:t>
      </w:r>
      <w:r w:rsidR="00425A56" w:rsidRPr="00E1689F">
        <w:rPr>
          <w:snapToGrid w:val="0"/>
        </w:rPr>
        <w:t xml:space="preserve">s for use in vouchering the fuel purchases made while the vehicle was in that location.  Notes should be included on the </w:t>
      </w:r>
      <w:r w:rsidR="00425A56">
        <w:t>Vehicle/Fuel Card Log</w:t>
      </w:r>
      <w:r w:rsidR="00425A56" w:rsidRPr="00E1689F">
        <w:rPr>
          <w:snapToGrid w:val="0"/>
        </w:rPr>
        <w:t xml:space="preserve"> to indicate </w:t>
      </w:r>
      <w:r w:rsidR="00425A56">
        <w:rPr>
          <w:snapToGrid w:val="0"/>
        </w:rPr>
        <w:t>when</w:t>
      </w:r>
      <w:r w:rsidR="00425A56" w:rsidRPr="00E1689F">
        <w:rPr>
          <w:snapToGrid w:val="0"/>
        </w:rPr>
        <w:t xml:space="preserve"> the vehicle </w:t>
      </w:r>
      <w:r w:rsidR="00425A56">
        <w:rPr>
          <w:snapToGrid w:val="0"/>
        </w:rPr>
        <w:t>is</w:t>
      </w:r>
      <w:r w:rsidR="00425A56" w:rsidRPr="00E1689F">
        <w:rPr>
          <w:snapToGrid w:val="0"/>
        </w:rPr>
        <w:t xml:space="preserve"> transferred</w:t>
      </w:r>
      <w:r w:rsidR="00425A56">
        <w:rPr>
          <w:snapToGrid w:val="0"/>
        </w:rPr>
        <w:t>.</w:t>
      </w:r>
      <w:r w:rsidR="00425A56" w:rsidRPr="00E1689F">
        <w:rPr>
          <w:snapToGrid w:val="0"/>
        </w:rPr>
        <w:t xml:space="preserve">  </w:t>
      </w:r>
      <w:r w:rsidR="00425A56">
        <w:rPr>
          <w:snapToGrid w:val="0"/>
        </w:rPr>
        <w:t>F</w:t>
      </w:r>
      <w:r w:rsidR="00425A56" w:rsidRPr="00E1689F">
        <w:rPr>
          <w:snapToGrid w:val="0"/>
        </w:rPr>
        <w:t xml:space="preserve">uel </w:t>
      </w:r>
      <w:r w:rsidR="00425A56">
        <w:rPr>
          <w:snapToGrid w:val="0"/>
        </w:rPr>
        <w:t xml:space="preserve">card </w:t>
      </w:r>
      <w:r w:rsidR="00425A56" w:rsidRPr="00E1689F">
        <w:rPr>
          <w:snapToGrid w:val="0"/>
        </w:rPr>
        <w:t xml:space="preserve">purchases </w:t>
      </w:r>
      <w:r w:rsidR="00425A56">
        <w:rPr>
          <w:snapToGrid w:val="0"/>
        </w:rPr>
        <w:t>are</w:t>
      </w:r>
      <w:r w:rsidR="00425A56" w:rsidRPr="00E1689F">
        <w:rPr>
          <w:snapToGrid w:val="0"/>
        </w:rPr>
        <w:t xml:space="preserve"> the responsibility of the receiving location </w:t>
      </w:r>
      <w:r w:rsidR="00425A56">
        <w:rPr>
          <w:snapToGrid w:val="0"/>
        </w:rPr>
        <w:t>after</w:t>
      </w:r>
      <w:r w:rsidR="00425A56" w:rsidRPr="00E1689F">
        <w:rPr>
          <w:snapToGrid w:val="0"/>
        </w:rPr>
        <w:t xml:space="preserve"> completion of the </w:t>
      </w:r>
      <w:r w:rsidR="00425A56">
        <w:rPr>
          <w:snapToGrid w:val="0"/>
        </w:rPr>
        <w:t xml:space="preserve">fuel card </w:t>
      </w:r>
      <w:r w:rsidR="00425A56" w:rsidRPr="00E1689F">
        <w:rPr>
          <w:snapToGrid w:val="0"/>
        </w:rPr>
        <w:t>transfer process.</w:t>
      </w:r>
      <w:r w:rsidR="00425A56">
        <w:rPr>
          <w:snapToGrid w:val="0"/>
        </w:rPr>
        <w:t xml:space="preserve">  </w:t>
      </w:r>
    </w:p>
    <w:p w14:paraId="3BEE9341" w14:textId="77777777" w:rsidR="00462710" w:rsidRPr="00E1689F" w:rsidRDefault="00462710" w:rsidP="003F364A">
      <w:pPr>
        <w:ind w:left="1800" w:hanging="360"/>
        <w:rPr>
          <w:snapToGrid w:val="0"/>
        </w:rPr>
      </w:pPr>
    </w:p>
    <w:p w14:paraId="4A93FF0D" w14:textId="77777777" w:rsidR="00462710" w:rsidRDefault="00462710" w:rsidP="00462710">
      <w:pPr>
        <w:ind w:left="1800" w:hanging="360"/>
        <w:rPr>
          <w:snapToGrid w:val="0"/>
        </w:rPr>
      </w:pPr>
      <w:r>
        <w:rPr>
          <w:snapToGrid w:val="0"/>
        </w:rPr>
        <w:lastRenderedPageBreak/>
        <w:t>e.</w:t>
      </w:r>
      <w:r>
        <w:rPr>
          <w:snapToGrid w:val="0"/>
        </w:rPr>
        <w:tab/>
        <w:t xml:space="preserve">The Property Manager notifies the Credit Card Coordinator </w:t>
      </w:r>
      <w:r w:rsidR="001F0560">
        <w:rPr>
          <w:snapToGrid w:val="0"/>
        </w:rPr>
        <w:t>when</w:t>
      </w:r>
      <w:r>
        <w:rPr>
          <w:snapToGrid w:val="0"/>
        </w:rPr>
        <w:t xml:space="preserve"> the vehicle transfer has been properly documented.</w:t>
      </w:r>
    </w:p>
    <w:p w14:paraId="2AAC78C8" w14:textId="77777777" w:rsidR="00B3614A" w:rsidRDefault="00B3614A" w:rsidP="00462710">
      <w:pPr>
        <w:ind w:left="1800" w:hanging="360"/>
        <w:rPr>
          <w:snapToGrid w:val="0"/>
        </w:rPr>
      </w:pPr>
    </w:p>
    <w:p w14:paraId="35A24914" w14:textId="77777777" w:rsidR="00425A56" w:rsidRDefault="00425A56" w:rsidP="003F364A">
      <w:pPr>
        <w:pStyle w:val="BodyTextIndent2"/>
        <w:ind w:left="1404"/>
        <w:rPr>
          <w:sz w:val="24"/>
          <w:szCs w:val="24"/>
        </w:rPr>
      </w:pPr>
      <w:r w:rsidRPr="00E1689F">
        <w:rPr>
          <w:sz w:val="24"/>
          <w:szCs w:val="24"/>
        </w:rPr>
        <w:t>5.6</w:t>
      </w:r>
      <w:r w:rsidRPr="00E1689F">
        <w:rPr>
          <w:sz w:val="24"/>
          <w:szCs w:val="24"/>
        </w:rPr>
        <w:tab/>
        <w:t xml:space="preserve">Recording Fuel </w:t>
      </w:r>
      <w:r>
        <w:rPr>
          <w:sz w:val="24"/>
          <w:szCs w:val="24"/>
        </w:rPr>
        <w:t>Purchases</w:t>
      </w:r>
      <w:r w:rsidRPr="00E1689F">
        <w:rPr>
          <w:sz w:val="24"/>
          <w:szCs w:val="24"/>
        </w:rPr>
        <w:t xml:space="preserve"> in </w:t>
      </w:r>
      <w:r>
        <w:rPr>
          <w:sz w:val="24"/>
          <w:szCs w:val="24"/>
        </w:rPr>
        <w:t>the Vehicle/Fuel Card Log</w:t>
      </w:r>
    </w:p>
    <w:p w14:paraId="2DDA557D" w14:textId="77777777" w:rsidR="00425A56" w:rsidRPr="00E1689F" w:rsidRDefault="00425A56" w:rsidP="003F364A">
      <w:pPr>
        <w:pStyle w:val="BodyTextIndent2"/>
        <w:rPr>
          <w:sz w:val="24"/>
          <w:szCs w:val="24"/>
        </w:rPr>
      </w:pPr>
    </w:p>
    <w:p w14:paraId="2C0E725B" w14:textId="77777777" w:rsidR="00425A56" w:rsidRDefault="00425A56" w:rsidP="003F364A">
      <w:pPr>
        <w:ind w:left="1800" w:hanging="360"/>
        <w:rPr>
          <w:snapToGrid w:val="0"/>
        </w:rPr>
      </w:pPr>
      <w:r>
        <w:rPr>
          <w:snapToGrid w:val="0"/>
        </w:rPr>
        <w:t>a.</w:t>
      </w:r>
      <w:r>
        <w:rPr>
          <w:snapToGrid w:val="0"/>
        </w:rPr>
        <w:tab/>
      </w:r>
      <w:r w:rsidRPr="00E1689F">
        <w:rPr>
          <w:snapToGrid w:val="0"/>
        </w:rPr>
        <w:t xml:space="preserve">Every fuel purchase must be entered on the </w:t>
      </w:r>
      <w:r>
        <w:t>Vehicle/Fuel Card Log</w:t>
      </w:r>
      <w:r>
        <w:rPr>
          <w:snapToGrid w:val="0"/>
        </w:rPr>
        <w:t xml:space="preserve"> using </w:t>
      </w:r>
      <w:r w:rsidRPr="00E1689F">
        <w:rPr>
          <w:snapToGrid w:val="0"/>
        </w:rPr>
        <w:t xml:space="preserve">the </w:t>
      </w:r>
      <w:r>
        <w:rPr>
          <w:snapToGrid w:val="0"/>
        </w:rPr>
        <w:t xml:space="preserve">correct </w:t>
      </w:r>
      <w:r w:rsidRPr="00E1689F">
        <w:rPr>
          <w:snapToGrid w:val="0"/>
        </w:rPr>
        <w:t>method of payment</w:t>
      </w:r>
      <w:r>
        <w:rPr>
          <w:snapToGrid w:val="0"/>
        </w:rPr>
        <w:t xml:space="preserve"> code</w:t>
      </w:r>
      <w:r w:rsidRPr="00E1689F">
        <w:rPr>
          <w:snapToGrid w:val="0"/>
        </w:rPr>
        <w:t xml:space="preserve">.  </w:t>
      </w:r>
    </w:p>
    <w:p w14:paraId="4145CDA6" w14:textId="77777777" w:rsidR="00425A56" w:rsidRPr="00E1689F" w:rsidRDefault="00425A56" w:rsidP="003F364A">
      <w:pPr>
        <w:tabs>
          <w:tab w:val="left" w:pos="1440"/>
        </w:tabs>
        <w:ind w:left="1800" w:hanging="360"/>
        <w:rPr>
          <w:snapToGrid w:val="0"/>
        </w:rPr>
      </w:pPr>
    </w:p>
    <w:p w14:paraId="2DEF22D0" w14:textId="7F22FEC4" w:rsidR="00425A56" w:rsidRPr="00113E76" w:rsidRDefault="00425A56" w:rsidP="003F364A">
      <w:pPr>
        <w:ind w:left="1800" w:hanging="360"/>
        <w:rPr>
          <w:snapToGrid w:val="0"/>
          <w:u w:val="single"/>
        </w:rPr>
      </w:pPr>
      <w:r>
        <w:rPr>
          <w:snapToGrid w:val="0"/>
        </w:rPr>
        <w:t>b.</w:t>
      </w:r>
      <w:r>
        <w:rPr>
          <w:snapToGrid w:val="0"/>
        </w:rPr>
        <w:tab/>
      </w:r>
      <w:r w:rsidRPr="00113E76">
        <w:rPr>
          <w:snapToGrid w:val="0"/>
        </w:rPr>
        <w:t>The fuel card assigned to the vehicle is always to be used to purchase fuel for that vehicle</w:t>
      </w:r>
      <w:r w:rsidRPr="00E1689F">
        <w:rPr>
          <w:snapToGrid w:val="0"/>
        </w:rPr>
        <w:t xml:space="preserve">.  </w:t>
      </w:r>
      <w:r w:rsidR="00455E0A">
        <w:rPr>
          <w:snapToGrid w:val="0"/>
        </w:rPr>
        <w:t>If</w:t>
      </w:r>
      <w:r w:rsidRPr="00E1689F">
        <w:rPr>
          <w:snapToGrid w:val="0"/>
        </w:rPr>
        <w:t xml:space="preserve"> the fuel card </w:t>
      </w:r>
      <w:r>
        <w:rPr>
          <w:snapToGrid w:val="0"/>
        </w:rPr>
        <w:t>does</w:t>
      </w:r>
      <w:r w:rsidRPr="00E1689F">
        <w:rPr>
          <w:snapToGrid w:val="0"/>
        </w:rPr>
        <w:t xml:space="preserve"> not work, fuel can be purchased with cash</w:t>
      </w:r>
      <w:r w:rsidR="00624C7C">
        <w:rPr>
          <w:snapToGrid w:val="0"/>
        </w:rPr>
        <w:t xml:space="preserve"> </w:t>
      </w:r>
      <w:r w:rsidRPr="00E1689F">
        <w:rPr>
          <w:snapToGrid w:val="0"/>
        </w:rPr>
        <w:t xml:space="preserve">or the Departmental Travel Card.  </w:t>
      </w:r>
      <w:r w:rsidR="007225A5">
        <w:rPr>
          <w:snapToGrid w:val="0"/>
        </w:rPr>
        <w:t xml:space="preserve">If the driver does not have a Department Travel </w:t>
      </w:r>
      <w:r w:rsidR="00412CCA">
        <w:rPr>
          <w:snapToGrid w:val="0"/>
        </w:rPr>
        <w:t>C</w:t>
      </w:r>
      <w:r w:rsidR="007225A5">
        <w:rPr>
          <w:snapToGrid w:val="0"/>
        </w:rPr>
        <w:t xml:space="preserve">ard, a </w:t>
      </w:r>
      <w:r w:rsidR="00412CCA">
        <w:rPr>
          <w:snapToGrid w:val="0"/>
        </w:rPr>
        <w:t>P</w:t>
      </w:r>
      <w:r w:rsidR="007225A5">
        <w:rPr>
          <w:snapToGrid w:val="0"/>
        </w:rPr>
        <w:t xml:space="preserve">rocurement </w:t>
      </w:r>
      <w:r w:rsidR="00412CCA">
        <w:rPr>
          <w:snapToGrid w:val="0"/>
        </w:rPr>
        <w:t>C</w:t>
      </w:r>
      <w:r w:rsidR="007225A5">
        <w:rPr>
          <w:snapToGrid w:val="0"/>
        </w:rPr>
        <w:t xml:space="preserve">ard may be used.  </w:t>
      </w:r>
      <w:r w:rsidRPr="00E1689F">
        <w:rPr>
          <w:snapToGrid w:val="0"/>
        </w:rPr>
        <w:t xml:space="preserve">The method of payment column is provided to record this information.  </w:t>
      </w:r>
      <w:r w:rsidRPr="00113E76">
        <w:rPr>
          <w:snapToGrid w:val="0"/>
        </w:rPr>
        <w:t xml:space="preserve">An explanation for not using the fuel card must be provided.  </w:t>
      </w:r>
    </w:p>
    <w:p w14:paraId="4A17404E" w14:textId="77777777" w:rsidR="00425A56" w:rsidRDefault="00425A56" w:rsidP="003F364A">
      <w:pPr>
        <w:ind w:left="1800" w:hanging="360"/>
        <w:rPr>
          <w:snapToGrid w:val="0"/>
        </w:rPr>
      </w:pPr>
    </w:p>
    <w:p w14:paraId="790AD9C2" w14:textId="65112E09" w:rsidR="00425A56" w:rsidRDefault="00425A56" w:rsidP="003F364A">
      <w:pPr>
        <w:ind w:left="1800" w:hanging="360"/>
        <w:rPr>
          <w:snapToGrid w:val="0"/>
        </w:rPr>
      </w:pPr>
      <w:r>
        <w:rPr>
          <w:snapToGrid w:val="0"/>
        </w:rPr>
        <w:t>c.</w:t>
      </w:r>
      <w:r>
        <w:rPr>
          <w:snapToGrid w:val="0"/>
        </w:rPr>
        <w:tab/>
        <w:t xml:space="preserve">If fuel is purchased for a vehicle with a </w:t>
      </w:r>
      <w:r w:rsidR="00D60D97">
        <w:rPr>
          <w:snapToGrid w:val="0"/>
        </w:rPr>
        <w:t>Department Travel Card</w:t>
      </w:r>
      <w:r>
        <w:rPr>
          <w:snapToGrid w:val="0"/>
        </w:rPr>
        <w:t xml:space="preserve"> or a </w:t>
      </w:r>
      <w:r w:rsidR="00D60D97">
        <w:rPr>
          <w:snapToGrid w:val="0"/>
        </w:rPr>
        <w:t>Procurement</w:t>
      </w:r>
      <w:r>
        <w:rPr>
          <w:snapToGrid w:val="0"/>
        </w:rPr>
        <w:t xml:space="preserve"> </w:t>
      </w:r>
      <w:r w:rsidR="00D60D97">
        <w:rPr>
          <w:snapToGrid w:val="0"/>
        </w:rPr>
        <w:t>Card</w:t>
      </w:r>
      <w:r>
        <w:rPr>
          <w:snapToGrid w:val="0"/>
        </w:rPr>
        <w:t xml:space="preserve">, the purchase transaction must be recorded on BOTH the </w:t>
      </w:r>
      <w:r>
        <w:t>Vehicle/Fuel Card Log</w:t>
      </w:r>
      <w:r>
        <w:rPr>
          <w:snapToGrid w:val="0"/>
        </w:rPr>
        <w:t xml:space="preserve"> and the </w:t>
      </w:r>
      <w:r w:rsidR="00F14648">
        <w:rPr>
          <w:snapToGrid w:val="0"/>
        </w:rPr>
        <w:t xml:space="preserve">Credit </w:t>
      </w:r>
      <w:r>
        <w:rPr>
          <w:snapToGrid w:val="0"/>
        </w:rPr>
        <w:t xml:space="preserve">Card </w:t>
      </w:r>
      <w:r w:rsidR="00F14648">
        <w:rPr>
          <w:snapToGrid w:val="0"/>
        </w:rPr>
        <w:t>Transaction L</w:t>
      </w:r>
      <w:r>
        <w:rPr>
          <w:snapToGrid w:val="0"/>
        </w:rPr>
        <w:t>og.</w:t>
      </w:r>
    </w:p>
    <w:p w14:paraId="3050D71F" w14:textId="77777777" w:rsidR="00425A56" w:rsidRPr="00E1689F" w:rsidRDefault="00425A56" w:rsidP="003F364A">
      <w:pPr>
        <w:ind w:left="1800" w:hanging="360"/>
        <w:rPr>
          <w:snapToGrid w:val="0"/>
        </w:rPr>
      </w:pPr>
    </w:p>
    <w:p w14:paraId="28598C9E" w14:textId="77777777" w:rsidR="00425A56" w:rsidRDefault="00425A56" w:rsidP="003F364A">
      <w:pPr>
        <w:tabs>
          <w:tab w:val="left" w:pos="1440"/>
        </w:tabs>
        <w:ind w:left="1800" w:hanging="360"/>
        <w:rPr>
          <w:snapToGrid w:val="0"/>
        </w:rPr>
      </w:pPr>
      <w:r>
        <w:rPr>
          <w:snapToGrid w:val="0"/>
        </w:rPr>
        <w:t>d.</w:t>
      </w:r>
      <w:r>
        <w:rPr>
          <w:snapToGrid w:val="0"/>
        </w:rPr>
        <w:tab/>
        <w:t xml:space="preserve">A card user </w:t>
      </w:r>
      <w:r w:rsidRPr="00E1689F">
        <w:rPr>
          <w:snapToGrid w:val="0"/>
        </w:rPr>
        <w:t xml:space="preserve">must obtain </w:t>
      </w:r>
      <w:r>
        <w:rPr>
          <w:snapToGrid w:val="0"/>
        </w:rPr>
        <w:t>a</w:t>
      </w:r>
      <w:r w:rsidRPr="00E1689F">
        <w:rPr>
          <w:snapToGrid w:val="0"/>
        </w:rPr>
        <w:t xml:space="preserve"> receipt for </w:t>
      </w:r>
      <w:r>
        <w:rPr>
          <w:snapToGrid w:val="0"/>
        </w:rPr>
        <w:t>each</w:t>
      </w:r>
      <w:r w:rsidRPr="00E1689F">
        <w:rPr>
          <w:snapToGrid w:val="0"/>
        </w:rPr>
        <w:t xml:space="preserve"> fuel purchase</w:t>
      </w:r>
      <w:r>
        <w:rPr>
          <w:snapToGrid w:val="0"/>
        </w:rPr>
        <w:t>.  The card user must enter required information</w:t>
      </w:r>
      <w:r w:rsidRPr="00E1689F">
        <w:rPr>
          <w:snapToGrid w:val="0"/>
        </w:rPr>
        <w:t xml:space="preserve"> and retain </w:t>
      </w:r>
      <w:r>
        <w:rPr>
          <w:snapToGrid w:val="0"/>
        </w:rPr>
        <w:t xml:space="preserve">the receipt </w:t>
      </w:r>
      <w:r w:rsidRPr="00E1689F">
        <w:rPr>
          <w:snapToGrid w:val="0"/>
        </w:rPr>
        <w:t xml:space="preserve">in the </w:t>
      </w:r>
      <w:r>
        <w:t>Vehicle/Fuel Card Log</w:t>
      </w:r>
      <w:r w:rsidRPr="00E1689F">
        <w:rPr>
          <w:snapToGrid w:val="0"/>
        </w:rPr>
        <w:t xml:space="preserve">.  </w:t>
      </w:r>
      <w:r>
        <w:rPr>
          <w:snapToGrid w:val="0"/>
        </w:rPr>
        <w:t>The custodian must</w:t>
      </w:r>
      <w:r w:rsidRPr="00E1689F">
        <w:rPr>
          <w:snapToGrid w:val="0"/>
        </w:rPr>
        <w:t xml:space="preserve"> </w:t>
      </w:r>
      <w:r>
        <w:rPr>
          <w:snapToGrid w:val="0"/>
        </w:rPr>
        <w:t>start</w:t>
      </w:r>
      <w:r w:rsidRPr="00E1689F">
        <w:rPr>
          <w:snapToGrid w:val="0"/>
        </w:rPr>
        <w:t xml:space="preserve"> a new </w:t>
      </w:r>
      <w:r>
        <w:t>Vehicle/Fuel Card Log</w:t>
      </w:r>
      <w:r w:rsidRPr="00E1689F">
        <w:rPr>
          <w:snapToGrid w:val="0"/>
        </w:rPr>
        <w:t xml:space="preserve"> </w:t>
      </w:r>
      <w:r>
        <w:rPr>
          <w:snapToGrid w:val="0"/>
        </w:rPr>
        <w:t xml:space="preserve">page </w:t>
      </w:r>
      <w:r w:rsidRPr="00E1689F">
        <w:rPr>
          <w:snapToGrid w:val="0"/>
        </w:rPr>
        <w:t xml:space="preserve">for each month’s purchases.   The completed </w:t>
      </w:r>
      <w:r>
        <w:t>Vehicle/Fuel Card Log</w:t>
      </w:r>
      <w:r w:rsidRPr="00E1689F">
        <w:rPr>
          <w:snapToGrid w:val="0"/>
        </w:rPr>
        <w:t xml:space="preserve"> and the original receipts are required for the monthly fuel </w:t>
      </w:r>
      <w:r>
        <w:rPr>
          <w:snapToGrid w:val="0"/>
        </w:rPr>
        <w:t xml:space="preserve">card </w:t>
      </w:r>
      <w:r w:rsidRPr="00E1689F">
        <w:rPr>
          <w:snapToGrid w:val="0"/>
        </w:rPr>
        <w:t>voucher.</w:t>
      </w:r>
      <w:r>
        <w:rPr>
          <w:snapToGrid w:val="0"/>
        </w:rPr>
        <w:t xml:space="preserve"> </w:t>
      </w:r>
      <w:r w:rsidRPr="00E1689F">
        <w:rPr>
          <w:snapToGrid w:val="0"/>
        </w:rPr>
        <w:t xml:space="preserve"> </w:t>
      </w:r>
    </w:p>
    <w:p w14:paraId="0E744066" w14:textId="77777777" w:rsidR="00425A56" w:rsidRPr="00E1689F" w:rsidRDefault="00425A56" w:rsidP="003F364A">
      <w:pPr>
        <w:tabs>
          <w:tab w:val="left" w:pos="1440"/>
        </w:tabs>
        <w:ind w:left="1440"/>
        <w:rPr>
          <w:snapToGrid w:val="0"/>
        </w:rPr>
      </w:pPr>
    </w:p>
    <w:p w14:paraId="1CD748F9" w14:textId="77777777" w:rsidR="00425A56" w:rsidRDefault="00425A56" w:rsidP="003F364A">
      <w:pPr>
        <w:ind w:firstLine="720"/>
        <w:outlineLvl w:val="0"/>
        <w:rPr>
          <w:snapToGrid w:val="0"/>
        </w:rPr>
      </w:pPr>
      <w:r w:rsidRPr="00E1689F">
        <w:rPr>
          <w:snapToGrid w:val="0"/>
        </w:rPr>
        <w:t>5.7</w:t>
      </w:r>
      <w:r w:rsidRPr="00E1689F">
        <w:rPr>
          <w:snapToGrid w:val="0"/>
        </w:rPr>
        <w:tab/>
      </w:r>
      <w:r>
        <w:rPr>
          <w:snapToGrid w:val="0"/>
        </w:rPr>
        <w:t>Fuel Card Billing</w:t>
      </w:r>
      <w:r w:rsidRPr="00E1689F">
        <w:rPr>
          <w:snapToGrid w:val="0"/>
        </w:rPr>
        <w:t xml:space="preserve"> and Payment</w:t>
      </w:r>
    </w:p>
    <w:p w14:paraId="0A17299D" w14:textId="77777777" w:rsidR="00425A56" w:rsidRPr="00E1689F" w:rsidRDefault="00425A56" w:rsidP="003F364A">
      <w:pPr>
        <w:ind w:firstLine="720"/>
        <w:outlineLvl w:val="0"/>
        <w:rPr>
          <w:snapToGrid w:val="0"/>
        </w:rPr>
      </w:pPr>
    </w:p>
    <w:p w14:paraId="35A42582" w14:textId="77777777" w:rsidR="00425A56" w:rsidRDefault="00425A56" w:rsidP="003F364A">
      <w:pPr>
        <w:pStyle w:val="BodyText"/>
        <w:spacing w:after="0"/>
        <w:ind w:left="1800" w:hanging="360"/>
        <w:rPr>
          <w:sz w:val="24"/>
          <w:szCs w:val="24"/>
        </w:rPr>
      </w:pPr>
      <w:r w:rsidRPr="00E1689F">
        <w:rPr>
          <w:sz w:val="24"/>
          <w:szCs w:val="24"/>
        </w:rPr>
        <w:t>a.</w:t>
      </w:r>
      <w:r w:rsidRPr="00E1689F">
        <w:rPr>
          <w:sz w:val="24"/>
          <w:szCs w:val="24"/>
        </w:rPr>
        <w:tab/>
      </w:r>
      <w:r w:rsidR="004014FB">
        <w:rPr>
          <w:sz w:val="24"/>
          <w:szCs w:val="24"/>
        </w:rPr>
        <w:t>T</w:t>
      </w:r>
      <w:r w:rsidRPr="00E1689F">
        <w:rPr>
          <w:sz w:val="24"/>
          <w:szCs w:val="24"/>
        </w:rPr>
        <w:t>he Credit Card Coordinator</w:t>
      </w:r>
      <w:r w:rsidR="004014FB">
        <w:rPr>
          <w:sz w:val="24"/>
          <w:szCs w:val="24"/>
        </w:rPr>
        <w:t xml:space="preserve"> receives a master bill</w:t>
      </w:r>
      <w:r w:rsidRPr="00E1689F">
        <w:rPr>
          <w:sz w:val="24"/>
          <w:szCs w:val="24"/>
        </w:rPr>
        <w:t xml:space="preserve"> each month.  The billing cycle covers a </w:t>
      </w:r>
      <w:r>
        <w:rPr>
          <w:sz w:val="24"/>
          <w:szCs w:val="24"/>
        </w:rPr>
        <w:t>calendar</w:t>
      </w:r>
      <w:r w:rsidRPr="00E1689F">
        <w:rPr>
          <w:sz w:val="24"/>
          <w:szCs w:val="24"/>
        </w:rPr>
        <w:t xml:space="preserve"> month</w:t>
      </w:r>
      <w:r>
        <w:rPr>
          <w:sz w:val="24"/>
          <w:szCs w:val="24"/>
        </w:rPr>
        <w:t xml:space="preserve">. </w:t>
      </w:r>
      <w:r w:rsidRPr="00E1689F">
        <w:rPr>
          <w:sz w:val="24"/>
          <w:szCs w:val="24"/>
        </w:rPr>
        <w:t xml:space="preserve"> </w:t>
      </w:r>
      <w:r>
        <w:rPr>
          <w:sz w:val="24"/>
          <w:szCs w:val="24"/>
        </w:rPr>
        <w:t xml:space="preserve">The Credit Card Coordinator prepares a voucher to </w:t>
      </w:r>
      <w:r w:rsidRPr="00E1689F">
        <w:rPr>
          <w:sz w:val="24"/>
          <w:szCs w:val="24"/>
        </w:rPr>
        <w:t xml:space="preserve">pay the </w:t>
      </w:r>
      <w:r>
        <w:rPr>
          <w:sz w:val="24"/>
          <w:szCs w:val="24"/>
        </w:rPr>
        <w:t>master</w:t>
      </w:r>
      <w:r w:rsidRPr="00E1689F">
        <w:rPr>
          <w:sz w:val="24"/>
          <w:szCs w:val="24"/>
        </w:rPr>
        <w:t xml:space="preserve"> bill in full </w:t>
      </w:r>
      <w:r>
        <w:rPr>
          <w:sz w:val="24"/>
          <w:szCs w:val="24"/>
        </w:rPr>
        <w:t xml:space="preserve">and submits the voucher to the </w:t>
      </w:r>
      <w:r w:rsidRPr="00E1689F">
        <w:rPr>
          <w:sz w:val="24"/>
          <w:szCs w:val="24"/>
        </w:rPr>
        <w:t xml:space="preserve">Budgets and Accounting Department.  </w:t>
      </w:r>
    </w:p>
    <w:p w14:paraId="753FABEA" w14:textId="77777777" w:rsidR="00446E97" w:rsidRDefault="00446E97" w:rsidP="003F364A">
      <w:pPr>
        <w:pStyle w:val="BodyText"/>
        <w:spacing w:after="0"/>
        <w:ind w:left="1800" w:hanging="360"/>
        <w:rPr>
          <w:sz w:val="24"/>
          <w:szCs w:val="24"/>
        </w:rPr>
      </w:pPr>
    </w:p>
    <w:p w14:paraId="26B318FC" w14:textId="77777777" w:rsidR="00446E97" w:rsidRDefault="00446E97" w:rsidP="003F364A">
      <w:pPr>
        <w:pStyle w:val="BodyText"/>
        <w:spacing w:after="0"/>
        <w:ind w:left="1800" w:hanging="360"/>
        <w:rPr>
          <w:sz w:val="24"/>
          <w:szCs w:val="24"/>
        </w:rPr>
      </w:pPr>
      <w:r>
        <w:rPr>
          <w:sz w:val="24"/>
          <w:szCs w:val="24"/>
        </w:rPr>
        <w:t>b.</w:t>
      </w:r>
      <w:r>
        <w:rPr>
          <w:sz w:val="24"/>
          <w:szCs w:val="24"/>
        </w:rPr>
        <w:tab/>
        <w:t>The Credit Card Coordinator separates the bill detail by location and emails the appropriate fuel invoice and transactions to each Location Coordinator.</w:t>
      </w:r>
    </w:p>
    <w:p w14:paraId="3FD24175" w14:textId="77777777" w:rsidR="00425A56" w:rsidRPr="00E1689F" w:rsidRDefault="00425A56" w:rsidP="003F364A">
      <w:pPr>
        <w:pStyle w:val="BodyText"/>
        <w:spacing w:after="0"/>
        <w:ind w:left="1800" w:hanging="360"/>
        <w:rPr>
          <w:sz w:val="24"/>
          <w:szCs w:val="24"/>
        </w:rPr>
      </w:pPr>
    </w:p>
    <w:p w14:paraId="0025EB0B" w14:textId="77777777" w:rsidR="00425A56" w:rsidRDefault="00446E97" w:rsidP="003F364A">
      <w:pPr>
        <w:ind w:left="1800" w:hanging="360"/>
        <w:rPr>
          <w:snapToGrid w:val="0"/>
        </w:rPr>
      </w:pPr>
      <w:r>
        <w:rPr>
          <w:snapToGrid w:val="0"/>
        </w:rPr>
        <w:t>c</w:t>
      </w:r>
      <w:r w:rsidR="00425A56" w:rsidRPr="00E1689F">
        <w:rPr>
          <w:snapToGrid w:val="0"/>
        </w:rPr>
        <w:t>.</w:t>
      </w:r>
      <w:r w:rsidR="00425A56" w:rsidRPr="00E1689F">
        <w:rPr>
          <w:snapToGrid w:val="0"/>
        </w:rPr>
        <w:tab/>
        <w:t>Each Location Coordinator receive</w:t>
      </w:r>
      <w:r w:rsidR="00425A56">
        <w:rPr>
          <w:snapToGrid w:val="0"/>
        </w:rPr>
        <w:t>s</w:t>
      </w:r>
      <w:r w:rsidR="00425A56" w:rsidRPr="00E1689F">
        <w:rPr>
          <w:snapToGrid w:val="0"/>
        </w:rPr>
        <w:t xml:space="preserve"> </w:t>
      </w:r>
      <w:r>
        <w:rPr>
          <w:snapToGrid w:val="0"/>
        </w:rPr>
        <w:t>the</w:t>
      </w:r>
      <w:r w:rsidR="00425A56" w:rsidRPr="00E1689F">
        <w:rPr>
          <w:snapToGrid w:val="0"/>
        </w:rPr>
        <w:t xml:space="preserve"> </w:t>
      </w:r>
      <w:r w:rsidR="00425A56">
        <w:rPr>
          <w:snapToGrid w:val="0"/>
        </w:rPr>
        <w:t>billing</w:t>
      </w:r>
      <w:r w:rsidR="00425A56" w:rsidRPr="00E1689F">
        <w:rPr>
          <w:snapToGrid w:val="0"/>
        </w:rPr>
        <w:t xml:space="preserve"> </w:t>
      </w:r>
      <w:r>
        <w:rPr>
          <w:snapToGrid w:val="0"/>
        </w:rPr>
        <w:t>data</w:t>
      </w:r>
      <w:r w:rsidRPr="00E1689F">
        <w:rPr>
          <w:snapToGrid w:val="0"/>
        </w:rPr>
        <w:t xml:space="preserve"> </w:t>
      </w:r>
      <w:r w:rsidR="00425A56" w:rsidRPr="00E1689F">
        <w:rPr>
          <w:snapToGrid w:val="0"/>
        </w:rPr>
        <w:t>each month showing total fuel purchases for the</w:t>
      </w:r>
      <w:r w:rsidR="00425A56">
        <w:rPr>
          <w:snapToGrid w:val="0"/>
        </w:rPr>
        <w:t xml:space="preserve"> assigned fuel cards</w:t>
      </w:r>
      <w:r w:rsidR="00425A56" w:rsidRPr="00E1689F">
        <w:rPr>
          <w:snapToGrid w:val="0"/>
        </w:rPr>
        <w:t xml:space="preserve">.  Upon receipt of this </w:t>
      </w:r>
      <w:r>
        <w:rPr>
          <w:snapToGrid w:val="0"/>
        </w:rPr>
        <w:t>data</w:t>
      </w:r>
      <w:r w:rsidR="00425A56" w:rsidRPr="00E1689F">
        <w:rPr>
          <w:snapToGrid w:val="0"/>
        </w:rPr>
        <w:t xml:space="preserve"> the Location Coordinator:  </w:t>
      </w:r>
    </w:p>
    <w:p w14:paraId="49B6A7B0" w14:textId="77777777" w:rsidR="00425A56" w:rsidRDefault="00425A56" w:rsidP="003F364A">
      <w:pPr>
        <w:ind w:left="1800" w:hanging="360"/>
        <w:rPr>
          <w:snapToGrid w:val="0"/>
        </w:rPr>
      </w:pPr>
    </w:p>
    <w:p w14:paraId="7F4BE899" w14:textId="77777777" w:rsidR="00425A56" w:rsidRDefault="00425A56" w:rsidP="003F364A">
      <w:pPr>
        <w:numPr>
          <w:ilvl w:val="0"/>
          <w:numId w:val="10"/>
        </w:numPr>
        <w:rPr>
          <w:snapToGrid w:val="0"/>
        </w:rPr>
      </w:pPr>
      <w:r>
        <w:rPr>
          <w:snapToGrid w:val="0"/>
        </w:rPr>
        <w:t xml:space="preserve">Prepares the Invoice Billing Detail Transaction Listing from the </w:t>
      </w:r>
      <w:r w:rsidR="004014FB">
        <w:rPr>
          <w:snapToGrid w:val="0"/>
        </w:rPr>
        <w:t xml:space="preserve">fuel card </w:t>
      </w:r>
      <w:r>
        <w:rPr>
          <w:snapToGrid w:val="0"/>
        </w:rPr>
        <w:t xml:space="preserve">download data using the </w:t>
      </w:r>
      <w:hyperlink r:id="rId16" w:history="1">
        <w:r w:rsidRPr="002E3B44">
          <w:rPr>
            <w:rStyle w:val="Hyperlink"/>
            <w:snapToGrid w:val="0"/>
          </w:rPr>
          <w:t>Fuel Card Billing Detail</w:t>
        </w:r>
      </w:hyperlink>
      <w:r>
        <w:rPr>
          <w:snapToGrid w:val="0"/>
        </w:rPr>
        <w:t xml:space="preserve"> file.  </w:t>
      </w:r>
    </w:p>
    <w:p w14:paraId="1E271FC2" w14:textId="77777777" w:rsidR="00425A56" w:rsidRPr="00E1689F" w:rsidRDefault="00425A56" w:rsidP="003F364A">
      <w:pPr>
        <w:ind w:left="1800"/>
        <w:rPr>
          <w:snapToGrid w:val="0"/>
        </w:rPr>
      </w:pPr>
    </w:p>
    <w:p w14:paraId="5DFA17C9" w14:textId="77777777" w:rsidR="00425A56" w:rsidRDefault="00425A56" w:rsidP="003F364A">
      <w:pPr>
        <w:numPr>
          <w:ilvl w:val="0"/>
          <w:numId w:val="10"/>
        </w:numPr>
        <w:rPr>
          <w:snapToGrid w:val="0"/>
        </w:rPr>
      </w:pPr>
      <w:r w:rsidRPr="00E1689F">
        <w:rPr>
          <w:snapToGrid w:val="0"/>
        </w:rPr>
        <w:t>Compare</w:t>
      </w:r>
      <w:r>
        <w:rPr>
          <w:snapToGrid w:val="0"/>
        </w:rPr>
        <w:t>s</w:t>
      </w:r>
      <w:r w:rsidRPr="00E1689F">
        <w:rPr>
          <w:snapToGrid w:val="0"/>
        </w:rPr>
        <w:t xml:space="preserve"> the </w:t>
      </w:r>
      <w:r>
        <w:rPr>
          <w:snapToGrid w:val="0"/>
        </w:rPr>
        <w:t>Retail T</w:t>
      </w:r>
      <w:r w:rsidRPr="00E1689F">
        <w:rPr>
          <w:snapToGrid w:val="0"/>
        </w:rPr>
        <w:t xml:space="preserve">ransactions </w:t>
      </w:r>
      <w:r>
        <w:rPr>
          <w:snapToGrid w:val="0"/>
        </w:rPr>
        <w:t xml:space="preserve">list </w:t>
      </w:r>
      <w:r w:rsidRPr="00E1689F">
        <w:rPr>
          <w:snapToGrid w:val="0"/>
        </w:rPr>
        <w:t xml:space="preserve">to the </w:t>
      </w:r>
      <w:r>
        <w:t>Vehicle/Fuel Card Log</w:t>
      </w:r>
      <w:r w:rsidRPr="00E1689F">
        <w:rPr>
          <w:snapToGrid w:val="0"/>
        </w:rPr>
        <w:t xml:space="preserve"> and receipts received from the </w:t>
      </w:r>
      <w:r>
        <w:rPr>
          <w:snapToGrid w:val="0"/>
        </w:rPr>
        <w:t>custodian (three-way match)</w:t>
      </w:r>
      <w:r w:rsidRPr="00E1689F">
        <w:rPr>
          <w:snapToGrid w:val="0"/>
        </w:rPr>
        <w:t xml:space="preserve"> to verify that all charges are accurate and receipts are present for all charges.  </w:t>
      </w:r>
      <w:r>
        <w:rPr>
          <w:snapToGrid w:val="0"/>
        </w:rPr>
        <w:t>D</w:t>
      </w:r>
      <w:r w:rsidRPr="00E1689F">
        <w:rPr>
          <w:snapToGrid w:val="0"/>
        </w:rPr>
        <w:t xml:space="preserve">iscrepancies must be addressed prior to </w:t>
      </w:r>
      <w:r>
        <w:rPr>
          <w:snapToGrid w:val="0"/>
        </w:rPr>
        <w:t xml:space="preserve">preparation of </w:t>
      </w:r>
      <w:r w:rsidRPr="00E1689F">
        <w:rPr>
          <w:snapToGrid w:val="0"/>
        </w:rPr>
        <w:t xml:space="preserve">the voucher.  </w:t>
      </w:r>
    </w:p>
    <w:p w14:paraId="5E6F70B4" w14:textId="77777777" w:rsidR="00425A56" w:rsidRPr="00E1689F" w:rsidRDefault="00425A56" w:rsidP="003F364A">
      <w:pPr>
        <w:ind w:left="1800"/>
        <w:rPr>
          <w:snapToGrid w:val="0"/>
        </w:rPr>
      </w:pPr>
    </w:p>
    <w:p w14:paraId="74439ECD" w14:textId="77777777" w:rsidR="00425A56" w:rsidRDefault="00425A56" w:rsidP="003F364A">
      <w:pPr>
        <w:ind w:left="2160"/>
        <w:rPr>
          <w:snapToGrid w:val="0"/>
        </w:rPr>
      </w:pPr>
      <w:r w:rsidRPr="00E1689F">
        <w:rPr>
          <w:snapToGrid w:val="0"/>
        </w:rPr>
        <w:lastRenderedPageBreak/>
        <w:t xml:space="preserve">Fuel purchases not paid with the fuel card </w:t>
      </w:r>
      <w:r>
        <w:rPr>
          <w:snapToGrid w:val="0"/>
        </w:rPr>
        <w:t>are</w:t>
      </w:r>
      <w:r w:rsidRPr="00E1689F">
        <w:rPr>
          <w:snapToGrid w:val="0"/>
        </w:rPr>
        <w:t xml:space="preserve"> not </w:t>
      </w:r>
      <w:r>
        <w:rPr>
          <w:snapToGrid w:val="0"/>
        </w:rPr>
        <w:t>included</w:t>
      </w:r>
      <w:r w:rsidRPr="00E1689F">
        <w:rPr>
          <w:snapToGrid w:val="0"/>
        </w:rPr>
        <w:t xml:space="preserve"> on the </w:t>
      </w:r>
      <w:r w:rsidR="004014FB">
        <w:rPr>
          <w:snapToGrid w:val="0"/>
        </w:rPr>
        <w:t>fuel card</w:t>
      </w:r>
      <w:r w:rsidRPr="00E1689F">
        <w:rPr>
          <w:snapToGrid w:val="0"/>
        </w:rPr>
        <w:t xml:space="preserve"> reports.  However, </w:t>
      </w:r>
      <w:r w:rsidRPr="00E1689F">
        <w:rPr>
          <w:snapToGrid w:val="0"/>
          <w:u w:val="single"/>
        </w:rPr>
        <w:t>all</w:t>
      </w:r>
      <w:r w:rsidRPr="002F2439">
        <w:rPr>
          <w:snapToGrid w:val="0"/>
        </w:rPr>
        <w:t xml:space="preserve"> </w:t>
      </w:r>
      <w:r w:rsidRPr="00E1689F">
        <w:rPr>
          <w:snapToGrid w:val="0"/>
        </w:rPr>
        <w:t xml:space="preserve">fuel purchases for a vehicle </w:t>
      </w:r>
      <w:r>
        <w:rPr>
          <w:snapToGrid w:val="0"/>
        </w:rPr>
        <w:t>must</w:t>
      </w:r>
      <w:r w:rsidRPr="00E1689F">
        <w:rPr>
          <w:snapToGrid w:val="0"/>
        </w:rPr>
        <w:t xml:space="preserve"> be entered on the </w:t>
      </w:r>
      <w:r>
        <w:t>Vehicle/Fuel Card Log</w:t>
      </w:r>
      <w:r w:rsidRPr="00E1689F">
        <w:rPr>
          <w:snapToGrid w:val="0"/>
        </w:rPr>
        <w:t xml:space="preserve">.  The receipt for </w:t>
      </w:r>
      <w:r>
        <w:rPr>
          <w:snapToGrid w:val="0"/>
        </w:rPr>
        <w:t xml:space="preserve">each </w:t>
      </w:r>
      <w:r w:rsidRPr="00E1689F">
        <w:rPr>
          <w:snapToGrid w:val="0"/>
        </w:rPr>
        <w:t xml:space="preserve">purchase </w:t>
      </w:r>
      <w:r>
        <w:rPr>
          <w:snapToGrid w:val="0"/>
        </w:rPr>
        <w:t>is</w:t>
      </w:r>
      <w:r w:rsidRPr="00E1689F">
        <w:rPr>
          <w:snapToGrid w:val="0"/>
        </w:rPr>
        <w:t xml:space="preserve"> used as supporting documentation for </w:t>
      </w:r>
      <w:r>
        <w:rPr>
          <w:snapToGrid w:val="0"/>
        </w:rPr>
        <w:t>its</w:t>
      </w:r>
      <w:r w:rsidRPr="00E1689F">
        <w:rPr>
          <w:snapToGrid w:val="0"/>
        </w:rPr>
        <w:t xml:space="preserve"> respective </w:t>
      </w:r>
      <w:r>
        <w:rPr>
          <w:snapToGrid w:val="0"/>
        </w:rPr>
        <w:t>voucher</w:t>
      </w:r>
      <w:r w:rsidRPr="00E1689F">
        <w:rPr>
          <w:snapToGrid w:val="0"/>
        </w:rPr>
        <w:t xml:space="preserve">.  </w:t>
      </w:r>
      <w:r>
        <w:rPr>
          <w:snapToGrid w:val="0"/>
        </w:rPr>
        <w:t>For example,</w:t>
      </w:r>
      <w:r w:rsidRPr="00E1689F">
        <w:rPr>
          <w:snapToGrid w:val="0"/>
        </w:rPr>
        <w:t xml:space="preserve"> </w:t>
      </w:r>
      <w:r>
        <w:rPr>
          <w:snapToGrid w:val="0"/>
        </w:rPr>
        <w:t>a r</w:t>
      </w:r>
      <w:r w:rsidRPr="00E1689F">
        <w:rPr>
          <w:snapToGrid w:val="0"/>
        </w:rPr>
        <w:t xml:space="preserve">eceipt for </w:t>
      </w:r>
      <w:r>
        <w:rPr>
          <w:snapToGrid w:val="0"/>
        </w:rPr>
        <w:t xml:space="preserve">a fuel </w:t>
      </w:r>
      <w:r w:rsidRPr="00E1689F">
        <w:rPr>
          <w:snapToGrid w:val="0"/>
        </w:rPr>
        <w:t xml:space="preserve">purchase using a procurement card must accompany the </w:t>
      </w:r>
      <w:r>
        <w:rPr>
          <w:snapToGrid w:val="0"/>
        </w:rPr>
        <w:t>procurement</w:t>
      </w:r>
      <w:r w:rsidRPr="00E1689F">
        <w:rPr>
          <w:snapToGrid w:val="0"/>
        </w:rPr>
        <w:t xml:space="preserve"> credit card voucher </w:t>
      </w:r>
      <w:r>
        <w:rPr>
          <w:snapToGrid w:val="0"/>
        </w:rPr>
        <w:t xml:space="preserve">along </w:t>
      </w:r>
      <w:r w:rsidRPr="00E1689F">
        <w:rPr>
          <w:snapToGrid w:val="0"/>
        </w:rPr>
        <w:t xml:space="preserve">with an explanation </w:t>
      </w:r>
      <w:r>
        <w:rPr>
          <w:snapToGrid w:val="0"/>
        </w:rPr>
        <w:t xml:space="preserve">for not using the </w:t>
      </w:r>
      <w:r w:rsidRPr="00E1689F">
        <w:rPr>
          <w:snapToGrid w:val="0"/>
        </w:rPr>
        <w:t xml:space="preserve">fuel card.  </w:t>
      </w:r>
    </w:p>
    <w:p w14:paraId="61301083" w14:textId="77777777" w:rsidR="00425A56" w:rsidRPr="00E1689F" w:rsidRDefault="00425A56" w:rsidP="003F364A">
      <w:pPr>
        <w:ind w:left="2160"/>
        <w:rPr>
          <w:snapToGrid w:val="0"/>
        </w:rPr>
      </w:pPr>
    </w:p>
    <w:p w14:paraId="0BF65D1E" w14:textId="77777777" w:rsidR="00425A56" w:rsidRPr="004501F0" w:rsidRDefault="00425A56" w:rsidP="008A2F2E">
      <w:pPr>
        <w:pStyle w:val="ListParagraph"/>
        <w:numPr>
          <w:ilvl w:val="0"/>
          <w:numId w:val="10"/>
        </w:numPr>
        <w:rPr>
          <w:snapToGrid w:val="0"/>
        </w:rPr>
      </w:pPr>
      <w:r w:rsidRPr="004501F0">
        <w:rPr>
          <w:snapToGrid w:val="0"/>
        </w:rPr>
        <w:t xml:space="preserve">Prepares a Fuel Card Expense Distribution Voucher to charge the fuel purchased to the appropriate accounts.  The total amount of the voucher must equal the amount of the billing statement.  The following documentation must be attached to the voucher:  </w:t>
      </w:r>
    </w:p>
    <w:p w14:paraId="055EEE1E" w14:textId="77777777" w:rsidR="004501F0" w:rsidRPr="004501F0" w:rsidRDefault="004501F0" w:rsidP="008A2F2E">
      <w:pPr>
        <w:pStyle w:val="ListParagraph"/>
        <w:ind w:left="2160"/>
        <w:rPr>
          <w:snapToGrid w:val="0"/>
        </w:rPr>
      </w:pPr>
    </w:p>
    <w:p w14:paraId="25E19A70" w14:textId="77777777" w:rsidR="00425A56" w:rsidRDefault="004014FB" w:rsidP="004501F0">
      <w:pPr>
        <w:numPr>
          <w:ilvl w:val="0"/>
          <w:numId w:val="14"/>
        </w:numPr>
        <w:tabs>
          <w:tab w:val="clear" w:pos="2880"/>
          <w:tab w:val="num" w:pos="2520"/>
        </w:tabs>
        <w:ind w:left="2520"/>
        <w:rPr>
          <w:snapToGrid w:val="0"/>
        </w:rPr>
      </w:pPr>
      <w:r>
        <w:rPr>
          <w:snapToGrid w:val="0"/>
        </w:rPr>
        <w:t xml:space="preserve">fuel card </w:t>
      </w:r>
      <w:r w:rsidR="00425A56">
        <w:rPr>
          <w:snapToGrid w:val="0"/>
        </w:rPr>
        <w:t>billing statement</w:t>
      </w:r>
      <w:r w:rsidR="00425A56" w:rsidRPr="00E1689F">
        <w:rPr>
          <w:snapToGrid w:val="0"/>
        </w:rPr>
        <w:t xml:space="preserve">    </w:t>
      </w:r>
    </w:p>
    <w:p w14:paraId="5AEE949A" w14:textId="77777777" w:rsidR="00425A56" w:rsidRDefault="00425A56" w:rsidP="004501F0">
      <w:pPr>
        <w:numPr>
          <w:ilvl w:val="0"/>
          <w:numId w:val="14"/>
        </w:numPr>
        <w:tabs>
          <w:tab w:val="clear" w:pos="2880"/>
          <w:tab w:val="num" w:pos="2520"/>
        </w:tabs>
        <w:ind w:left="2520"/>
        <w:rPr>
          <w:snapToGrid w:val="0"/>
        </w:rPr>
      </w:pPr>
      <w:r>
        <w:rPr>
          <w:snapToGrid w:val="0"/>
        </w:rPr>
        <w:t xml:space="preserve">Invoice Billing Detail Transaction Listing and Summary </w:t>
      </w:r>
    </w:p>
    <w:p w14:paraId="0DC7B097" w14:textId="77777777" w:rsidR="00425A56" w:rsidRPr="00CE72F9" w:rsidRDefault="00425A56" w:rsidP="004501F0">
      <w:pPr>
        <w:numPr>
          <w:ilvl w:val="0"/>
          <w:numId w:val="14"/>
        </w:numPr>
        <w:tabs>
          <w:tab w:val="clear" w:pos="2880"/>
          <w:tab w:val="num" w:pos="2520"/>
        </w:tabs>
        <w:ind w:left="2520"/>
        <w:rPr>
          <w:snapToGrid w:val="0"/>
        </w:rPr>
      </w:pPr>
      <w:r>
        <w:rPr>
          <w:snapToGrid w:val="0"/>
        </w:rPr>
        <w:t>O</w:t>
      </w:r>
      <w:r w:rsidRPr="00E1689F">
        <w:rPr>
          <w:snapToGrid w:val="0"/>
        </w:rPr>
        <w:t xml:space="preserve">riginal </w:t>
      </w:r>
      <w:r>
        <w:t>Vehicle/Fuel Card Log</w:t>
      </w:r>
    </w:p>
    <w:p w14:paraId="40CE3FC3" w14:textId="77777777" w:rsidR="00425A56" w:rsidRDefault="00425A56" w:rsidP="004501F0">
      <w:pPr>
        <w:numPr>
          <w:ilvl w:val="0"/>
          <w:numId w:val="14"/>
        </w:numPr>
        <w:tabs>
          <w:tab w:val="clear" w:pos="2880"/>
          <w:tab w:val="num" w:pos="2520"/>
        </w:tabs>
        <w:ind w:left="2520"/>
        <w:rPr>
          <w:snapToGrid w:val="0"/>
        </w:rPr>
      </w:pPr>
      <w:r>
        <w:rPr>
          <w:snapToGrid w:val="0"/>
        </w:rPr>
        <w:t>Original receipts for each fuel card charge</w:t>
      </w:r>
    </w:p>
    <w:p w14:paraId="4370EA71" w14:textId="77777777" w:rsidR="00425A56" w:rsidRDefault="00425A56" w:rsidP="004501F0">
      <w:pPr>
        <w:numPr>
          <w:ilvl w:val="0"/>
          <w:numId w:val="14"/>
        </w:numPr>
        <w:tabs>
          <w:tab w:val="clear" w:pos="2880"/>
          <w:tab w:val="num" w:pos="2520"/>
        </w:tabs>
        <w:ind w:left="2520"/>
        <w:rPr>
          <w:snapToGrid w:val="0"/>
        </w:rPr>
      </w:pPr>
      <w:r>
        <w:rPr>
          <w:snapToGrid w:val="0"/>
        </w:rPr>
        <w:t xml:space="preserve">Missing Receipts forms, if needed </w:t>
      </w:r>
    </w:p>
    <w:p w14:paraId="5DDEB948" w14:textId="77777777" w:rsidR="00425A56" w:rsidRPr="00E1689F" w:rsidRDefault="00425A56" w:rsidP="003F364A">
      <w:pPr>
        <w:ind w:left="2160" w:hanging="360"/>
        <w:rPr>
          <w:snapToGrid w:val="0"/>
        </w:rPr>
      </w:pPr>
    </w:p>
    <w:p w14:paraId="4476DCE4" w14:textId="77777777" w:rsidR="00425A56" w:rsidRDefault="00425A56" w:rsidP="003F364A">
      <w:pPr>
        <w:tabs>
          <w:tab w:val="num" w:pos="2160"/>
        </w:tabs>
        <w:ind w:left="2160" w:hanging="360"/>
        <w:rPr>
          <w:snapToGrid w:val="0"/>
        </w:rPr>
      </w:pPr>
      <w:r w:rsidRPr="00E1689F">
        <w:rPr>
          <w:snapToGrid w:val="0"/>
        </w:rPr>
        <w:t>(</w:t>
      </w:r>
      <w:r w:rsidR="00446E97">
        <w:rPr>
          <w:snapToGrid w:val="0"/>
        </w:rPr>
        <w:t>4</w:t>
      </w:r>
      <w:r w:rsidRPr="00E1689F">
        <w:rPr>
          <w:snapToGrid w:val="0"/>
        </w:rPr>
        <w:t>)</w:t>
      </w:r>
      <w:r>
        <w:rPr>
          <w:snapToGrid w:val="0"/>
        </w:rPr>
        <w:tab/>
      </w:r>
      <w:r w:rsidRPr="00E1689F">
        <w:rPr>
          <w:snapToGrid w:val="0"/>
        </w:rPr>
        <w:t>Obtain</w:t>
      </w:r>
      <w:r>
        <w:rPr>
          <w:snapToGrid w:val="0"/>
        </w:rPr>
        <w:t>s</w:t>
      </w:r>
      <w:r w:rsidRPr="00E1689F">
        <w:rPr>
          <w:snapToGrid w:val="0"/>
        </w:rPr>
        <w:t xml:space="preserve"> approval for the voucher and forward</w:t>
      </w:r>
      <w:r>
        <w:rPr>
          <w:snapToGrid w:val="0"/>
        </w:rPr>
        <w:t>s</w:t>
      </w:r>
      <w:r w:rsidRPr="00E1689F">
        <w:rPr>
          <w:snapToGrid w:val="0"/>
        </w:rPr>
        <w:t xml:space="preserve"> the voucher to the Budgets and Accounting Department.  </w:t>
      </w:r>
    </w:p>
    <w:p w14:paraId="1F04F996" w14:textId="77777777" w:rsidR="00425A56" w:rsidRPr="00E1689F" w:rsidRDefault="00425A56" w:rsidP="003F364A">
      <w:pPr>
        <w:tabs>
          <w:tab w:val="num" w:pos="2160"/>
        </w:tabs>
        <w:ind w:left="2160" w:hanging="360"/>
        <w:rPr>
          <w:snapToGrid w:val="0"/>
        </w:rPr>
      </w:pPr>
    </w:p>
    <w:p w14:paraId="1CE7B268" w14:textId="77777777" w:rsidR="00425A56" w:rsidRDefault="00425A56" w:rsidP="00446E97">
      <w:pPr>
        <w:ind w:left="2160" w:hanging="360"/>
        <w:rPr>
          <w:snapToGrid w:val="0"/>
        </w:rPr>
      </w:pPr>
      <w:r w:rsidRPr="00E1689F">
        <w:rPr>
          <w:snapToGrid w:val="0"/>
        </w:rPr>
        <w:t>(</w:t>
      </w:r>
      <w:r w:rsidR="00446E97">
        <w:rPr>
          <w:snapToGrid w:val="0"/>
        </w:rPr>
        <w:t>5</w:t>
      </w:r>
      <w:r w:rsidRPr="00E1689F">
        <w:rPr>
          <w:snapToGrid w:val="0"/>
        </w:rPr>
        <w:t>)</w:t>
      </w:r>
      <w:r>
        <w:rPr>
          <w:snapToGrid w:val="0"/>
        </w:rPr>
        <w:tab/>
      </w:r>
      <w:r w:rsidRPr="00E1689F">
        <w:rPr>
          <w:snapToGrid w:val="0"/>
        </w:rPr>
        <w:t>Retain</w:t>
      </w:r>
      <w:r>
        <w:rPr>
          <w:snapToGrid w:val="0"/>
        </w:rPr>
        <w:t>s</w:t>
      </w:r>
      <w:r w:rsidRPr="00E1689F">
        <w:rPr>
          <w:snapToGrid w:val="0"/>
        </w:rPr>
        <w:t xml:space="preserve"> a copy of the completed voucher and supporting documentation.  </w:t>
      </w:r>
    </w:p>
    <w:p w14:paraId="7FB3FB1F" w14:textId="77777777" w:rsidR="00425A56" w:rsidRPr="00E1689F" w:rsidRDefault="00425A56" w:rsidP="003F364A">
      <w:pPr>
        <w:ind w:left="1800"/>
        <w:jc w:val="both"/>
        <w:rPr>
          <w:snapToGrid w:val="0"/>
        </w:rPr>
      </w:pPr>
    </w:p>
    <w:p w14:paraId="36B5CF12" w14:textId="77777777" w:rsidR="00425A56" w:rsidRDefault="00425A56" w:rsidP="003F364A">
      <w:pPr>
        <w:ind w:left="2160" w:hanging="360"/>
        <w:rPr>
          <w:snapToGrid w:val="0"/>
        </w:rPr>
      </w:pPr>
      <w:r w:rsidRPr="00E1689F">
        <w:rPr>
          <w:snapToGrid w:val="0"/>
        </w:rPr>
        <w:t>(</w:t>
      </w:r>
      <w:r w:rsidR="00446E97">
        <w:rPr>
          <w:snapToGrid w:val="0"/>
        </w:rPr>
        <w:t>6</w:t>
      </w:r>
      <w:r w:rsidRPr="00E1689F">
        <w:rPr>
          <w:snapToGrid w:val="0"/>
        </w:rPr>
        <w:t>)</w:t>
      </w:r>
      <w:r>
        <w:rPr>
          <w:snapToGrid w:val="0"/>
        </w:rPr>
        <w:tab/>
      </w:r>
      <w:r w:rsidRPr="00E1689F">
        <w:rPr>
          <w:snapToGrid w:val="0"/>
        </w:rPr>
        <w:t>File</w:t>
      </w:r>
      <w:r>
        <w:rPr>
          <w:snapToGrid w:val="0"/>
        </w:rPr>
        <w:t>s</w:t>
      </w:r>
      <w:r w:rsidRPr="00E1689F">
        <w:rPr>
          <w:snapToGrid w:val="0"/>
        </w:rPr>
        <w:t xml:space="preserve"> a copy of </w:t>
      </w:r>
      <w:r>
        <w:rPr>
          <w:snapToGrid w:val="0"/>
        </w:rPr>
        <w:t>each</w:t>
      </w:r>
      <w:r w:rsidRPr="00E1689F">
        <w:rPr>
          <w:snapToGrid w:val="0"/>
        </w:rPr>
        <w:t xml:space="preserve"> </w:t>
      </w:r>
      <w:r>
        <w:t>Vehicle/Fuel Card Lo</w:t>
      </w:r>
      <w:r w:rsidRPr="003526E8">
        <w:t>g</w:t>
      </w:r>
      <w:r w:rsidRPr="00E1689F">
        <w:rPr>
          <w:snapToGrid w:val="0"/>
        </w:rPr>
        <w:t xml:space="preserve"> in the appropriate vehicle </w:t>
      </w:r>
      <w:r>
        <w:rPr>
          <w:snapToGrid w:val="0"/>
        </w:rPr>
        <w:t xml:space="preserve">or equipment </w:t>
      </w:r>
      <w:r w:rsidRPr="00E1689F">
        <w:rPr>
          <w:snapToGrid w:val="0"/>
        </w:rPr>
        <w:t xml:space="preserve">file with copies of receipts for repairs and maintenance. </w:t>
      </w:r>
      <w:r>
        <w:rPr>
          <w:snapToGrid w:val="0"/>
        </w:rPr>
        <w:t xml:space="preserve"> </w:t>
      </w:r>
      <w:r w:rsidRPr="00E1689F">
        <w:rPr>
          <w:snapToGrid w:val="0"/>
        </w:rPr>
        <w:t xml:space="preserve">Copies of fuel receipts </w:t>
      </w:r>
      <w:r>
        <w:rPr>
          <w:snapToGrid w:val="0"/>
        </w:rPr>
        <w:t>are</w:t>
      </w:r>
      <w:r w:rsidRPr="00E1689F">
        <w:rPr>
          <w:snapToGrid w:val="0"/>
        </w:rPr>
        <w:t xml:space="preserve"> </w:t>
      </w:r>
      <w:r>
        <w:rPr>
          <w:snapToGrid w:val="0"/>
        </w:rPr>
        <w:t>not</w:t>
      </w:r>
      <w:r w:rsidRPr="00E1689F">
        <w:rPr>
          <w:snapToGrid w:val="0"/>
        </w:rPr>
        <w:t xml:space="preserve"> </w:t>
      </w:r>
      <w:r>
        <w:rPr>
          <w:snapToGrid w:val="0"/>
        </w:rPr>
        <w:t>required</w:t>
      </w:r>
      <w:r w:rsidRPr="00E1689F">
        <w:rPr>
          <w:snapToGrid w:val="0"/>
        </w:rPr>
        <w:t xml:space="preserve"> in the vehicle file.  </w:t>
      </w:r>
    </w:p>
    <w:p w14:paraId="77D5B449" w14:textId="77777777" w:rsidR="00425A56" w:rsidRPr="00E1689F" w:rsidRDefault="00425A56" w:rsidP="003F364A">
      <w:pPr>
        <w:ind w:left="2160"/>
        <w:rPr>
          <w:snapToGrid w:val="0"/>
        </w:rPr>
      </w:pPr>
    </w:p>
    <w:p w14:paraId="5C72510D" w14:textId="77777777" w:rsidR="00425A56" w:rsidRDefault="00446E97" w:rsidP="003F364A">
      <w:pPr>
        <w:ind w:left="1800" w:hanging="360"/>
        <w:rPr>
          <w:snapToGrid w:val="0"/>
        </w:rPr>
      </w:pPr>
      <w:r>
        <w:rPr>
          <w:snapToGrid w:val="0"/>
        </w:rPr>
        <w:t>d</w:t>
      </w:r>
      <w:r w:rsidR="00425A56" w:rsidRPr="00E1689F">
        <w:rPr>
          <w:snapToGrid w:val="0"/>
        </w:rPr>
        <w:t>.</w:t>
      </w:r>
      <w:r w:rsidR="00425A56" w:rsidRPr="00E1689F">
        <w:rPr>
          <w:snapToGrid w:val="0"/>
        </w:rPr>
        <w:tab/>
        <w:t>The Budgets and Accounting Department audit</w:t>
      </w:r>
      <w:r w:rsidR="00425A56">
        <w:rPr>
          <w:snapToGrid w:val="0"/>
        </w:rPr>
        <w:t>s</w:t>
      </w:r>
      <w:r w:rsidR="00425A56" w:rsidRPr="00E1689F">
        <w:rPr>
          <w:snapToGrid w:val="0"/>
        </w:rPr>
        <w:t xml:space="preserve"> the </w:t>
      </w:r>
      <w:r w:rsidR="00425A56">
        <w:rPr>
          <w:snapToGrid w:val="0"/>
        </w:rPr>
        <w:t>Fuel Card Expense Distribution V</w:t>
      </w:r>
      <w:r w:rsidR="00425A56" w:rsidRPr="00E1689F">
        <w:rPr>
          <w:snapToGrid w:val="0"/>
        </w:rPr>
        <w:t xml:space="preserve">oucher before </w:t>
      </w:r>
      <w:r w:rsidR="00425A56">
        <w:rPr>
          <w:snapToGrid w:val="0"/>
        </w:rPr>
        <w:t>i</w:t>
      </w:r>
      <w:r w:rsidR="00425A56" w:rsidRPr="00E1689F">
        <w:rPr>
          <w:snapToGrid w:val="0"/>
        </w:rPr>
        <w:t xml:space="preserve">t </w:t>
      </w:r>
      <w:r w:rsidR="00425A56">
        <w:rPr>
          <w:snapToGrid w:val="0"/>
        </w:rPr>
        <w:t>is</w:t>
      </w:r>
      <w:r w:rsidR="00425A56" w:rsidRPr="00E1689F">
        <w:rPr>
          <w:snapToGrid w:val="0"/>
        </w:rPr>
        <w:t xml:space="preserve"> entered into FAMIS.  </w:t>
      </w:r>
    </w:p>
    <w:p w14:paraId="289C355E" w14:textId="77777777" w:rsidR="00425A56" w:rsidRPr="00E1689F" w:rsidRDefault="00425A56" w:rsidP="003F364A">
      <w:pPr>
        <w:ind w:left="1800" w:hanging="360"/>
        <w:rPr>
          <w:snapToGrid w:val="0"/>
        </w:rPr>
      </w:pPr>
    </w:p>
    <w:p w14:paraId="0BB8223B" w14:textId="77777777" w:rsidR="00425A56" w:rsidRDefault="00425A56" w:rsidP="003F364A">
      <w:pPr>
        <w:ind w:left="360" w:firstLine="360"/>
        <w:outlineLvl w:val="0"/>
        <w:rPr>
          <w:snapToGrid w:val="0"/>
        </w:rPr>
      </w:pPr>
      <w:r w:rsidRPr="00E1689F">
        <w:rPr>
          <w:snapToGrid w:val="0"/>
        </w:rPr>
        <w:t>5.8</w:t>
      </w:r>
      <w:r w:rsidRPr="00E1689F">
        <w:rPr>
          <w:snapToGrid w:val="0"/>
        </w:rPr>
        <w:tab/>
        <w:t>Disputed Charges</w:t>
      </w:r>
    </w:p>
    <w:p w14:paraId="3205E50F" w14:textId="77777777" w:rsidR="00425A56" w:rsidRPr="00E1689F" w:rsidRDefault="00425A56" w:rsidP="003F364A">
      <w:pPr>
        <w:ind w:left="360" w:firstLine="360"/>
        <w:outlineLvl w:val="0"/>
        <w:rPr>
          <w:snapToGrid w:val="0"/>
        </w:rPr>
      </w:pPr>
    </w:p>
    <w:p w14:paraId="2731500F" w14:textId="77777777" w:rsidR="00425A56" w:rsidRDefault="00425A56" w:rsidP="003F364A">
      <w:pPr>
        <w:numPr>
          <w:ilvl w:val="0"/>
          <w:numId w:val="11"/>
        </w:numPr>
        <w:tabs>
          <w:tab w:val="clear" w:pos="2160"/>
          <w:tab w:val="num" w:pos="1800"/>
        </w:tabs>
        <w:ind w:left="1800" w:hanging="360"/>
        <w:outlineLvl w:val="0"/>
        <w:rPr>
          <w:snapToGrid w:val="0"/>
        </w:rPr>
      </w:pPr>
      <w:r>
        <w:rPr>
          <w:snapToGrid w:val="0"/>
        </w:rPr>
        <w:t>When</w:t>
      </w:r>
      <w:r w:rsidRPr="00E1689F">
        <w:rPr>
          <w:snapToGrid w:val="0"/>
        </w:rPr>
        <w:t xml:space="preserve"> a discrepancy </w:t>
      </w:r>
      <w:r>
        <w:rPr>
          <w:snapToGrid w:val="0"/>
        </w:rPr>
        <w:t xml:space="preserve">is found </w:t>
      </w:r>
      <w:r w:rsidRPr="00E1689F">
        <w:rPr>
          <w:snapToGrid w:val="0"/>
        </w:rPr>
        <w:t xml:space="preserve">on a billing statement, the </w:t>
      </w:r>
      <w:r>
        <w:rPr>
          <w:snapToGrid w:val="0"/>
        </w:rPr>
        <w:t>Location C</w:t>
      </w:r>
      <w:r w:rsidRPr="00E1689F">
        <w:rPr>
          <w:snapToGrid w:val="0"/>
        </w:rPr>
        <w:t>oordinator contact</w:t>
      </w:r>
      <w:r>
        <w:rPr>
          <w:snapToGrid w:val="0"/>
        </w:rPr>
        <w:t>s</w:t>
      </w:r>
      <w:r w:rsidRPr="00E1689F">
        <w:rPr>
          <w:snapToGrid w:val="0"/>
        </w:rPr>
        <w:t xml:space="preserve"> the </w:t>
      </w:r>
      <w:r w:rsidRPr="006B7BE8">
        <w:rPr>
          <w:snapToGrid w:val="0"/>
        </w:rPr>
        <w:t>card user and the</w:t>
      </w:r>
      <w:r w:rsidRPr="00E1689F">
        <w:rPr>
          <w:snapToGrid w:val="0"/>
        </w:rPr>
        <w:t xml:space="preserve"> vendor and attempt</w:t>
      </w:r>
      <w:r>
        <w:rPr>
          <w:snapToGrid w:val="0"/>
        </w:rPr>
        <w:t>s</w:t>
      </w:r>
      <w:r w:rsidRPr="00E1689F">
        <w:rPr>
          <w:snapToGrid w:val="0"/>
        </w:rPr>
        <w:t xml:space="preserve"> to resolve the problem directly.  </w:t>
      </w:r>
      <w:r>
        <w:rPr>
          <w:snapToGrid w:val="0"/>
        </w:rPr>
        <w:t>The Location Coordinator c</w:t>
      </w:r>
      <w:r w:rsidRPr="00E1689F">
        <w:rPr>
          <w:snapToGrid w:val="0"/>
        </w:rPr>
        <w:t>ontact</w:t>
      </w:r>
      <w:r>
        <w:rPr>
          <w:snapToGrid w:val="0"/>
        </w:rPr>
        <w:t>s</w:t>
      </w:r>
      <w:r w:rsidRPr="00E1689F">
        <w:rPr>
          <w:snapToGrid w:val="0"/>
        </w:rPr>
        <w:t xml:space="preserve"> the Credit Card Coordinator for assistance </w:t>
      </w:r>
      <w:r>
        <w:rPr>
          <w:snapToGrid w:val="0"/>
        </w:rPr>
        <w:t>i</w:t>
      </w:r>
      <w:r w:rsidRPr="00E1689F">
        <w:rPr>
          <w:snapToGrid w:val="0"/>
        </w:rPr>
        <w:t xml:space="preserve">f the disputed item </w:t>
      </w:r>
      <w:r>
        <w:rPr>
          <w:snapToGrid w:val="0"/>
        </w:rPr>
        <w:t xml:space="preserve">cannot be resolved </w:t>
      </w:r>
      <w:r w:rsidRPr="00E1689F">
        <w:rPr>
          <w:snapToGrid w:val="0"/>
        </w:rPr>
        <w:t>directly with the vendor.</w:t>
      </w:r>
    </w:p>
    <w:p w14:paraId="29D92099" w14:textId="77777777" w:rsidR="00425A56" w:rsidRPr="00E1689F" w:rsidRDefault="00425A56" w:rsidP="003F364A">
      <w:pPr>
        <w:ind w:left="1440"/>
        <w:outlineLvl w:val="0"/>
        <w:rPr>
          <w:snapToGrid w:val="0"/>
        </w:rPr>
      </w:pPr>
    </w:p>
    <w:p w14:paraId="09C45C8F" w14:textId="77777777" w:rsidR="00425A56" w:rsidRPr="00E1689F" w:rsidRDefault="00425A56" w:rsidP="003F364A">
      <w:pPr>
        <w:numPr>
          <w:ilvl w:val="0"/>
          <w:numId w:val="11"/>
        </w:numPr>
        <w:tabs>
          <w:tab w:val="clear" w:pos="2160"/>
          <w:tab w:val="num" w:pos="1800"/>
        </w:tabs>
        <w:ind w:left="1800" w:hanging="360"/>
        <w:outlineLvl w:val="0"/>
      </w:pPr>
      <w:r w:rsidRPr="00E1689F">
        <w:rPr>
          <w:snapToGrid w:val="0"/>
        </w:rPr>
        <w:t xml:space="preserve">If </w:t>
      </w:r>
      <w:r>
        <w:rPr>
          <w:snapToGrid w:val="0"/>
        </w:rPr>
        <w:t>fraud</w:t>
      </w:r>
      <w:r w:rsidRPr="00E1689F">
        <w:rPr>
          <w:snapToGrid w:val="0"/>
        </w:rPr>
        <w:t xml:space="preserve"> is suspected, </w:t>
      </w:r>
      <w:r>
        <w:rPr>
          <w:snapToGrid w:val="0"/>
        </w:rPr>
        <w:t xml:space="preserve">the Location Coordinator must notify </w:t>
      </w:r>
      <w:r w:rsidRPr="00E1689F">
        <w:rPr>
          <w:snapToGrid w:val="0"/>
        </w:rPr>
        <w:t xml:space="preserve">the Credit Card Coordinator immediately.  In this case the </w:t>
      </w:r>
      <w:r>
        <w:rPr>
          <w:snapToGrid w:val="0"/>
        </w:rPr>
        <w:t>PIN</w:t>
      </w:r>
      <w:r w:rsidRPr="00E1689F">
        <w:rPr>
          <w:snapToGrid w:val="0"/>
        </w:rPr>
        <w:t xml:space="preserve"> used for the purchase will be changed</w:t>
      </w:r>
      <w:r>
        <w:rPr>
          <w:snapToGrid w:val="0"/>
        </w:rPr>
        <w:t>.</w:t>
      </w:r>
      <w:r w:rsidRPr="00E1689F">
        <w:rPr>
          <w:snapToGrid w:val="0"/>
        </w:rPr>
        <w:t xml:space="preserve">  </w:t>
      </w:r>
      <w:r>
        <w:rPr>
          <w:snapToGrid w:val="0"/>
        </w:rPr>
        <w:t>T</w:t>
      </w:r>
      <w:r w:rsidRPr="00E1689F">
        <w:rPr>
          <w:snapToGrid w:val="0"/>
        </w:rPr>
        <w:t xml:space="preserve">he </w:t>
      </w:r>
      <w:r>
        <w:rPr>
          <w:snapToGrid w:val="0"/>
        </w:rPr>
        <w:t xml:space="preserve">Credit Card Coordinator reports the suspected </w:t>
      </w:r>
      <w:r w:rsidRPr="00E1689F">
        <w:rPr>
          <w:snapToGrid w:val="0"/>
        </w:rPr>
        <w:t xml:space="preserve">fraudulent activity to the Associate Director for Finance and Administration for further action. </w:t>
      </w:r>
    </w:p>
    <w:p w14:paraId="4D1F9EA8" w14:textId="77777777" w:rsidR="00425A56" w:rsidRPr="00E1689F" w:rsidRDefault="00425A56" w:rsidP="003F364A">
      <w:pPr>
        <w:pStyle w:val="BodyTextIndent2"/>
        <w:rPr>
          <w:sz w:val="24"/>
          <w:szCs w:val="24"/>
        </w:rPr>
      </w:pPr>
    </w:p>
    <w:p w14:paraId="52BB2857" w14:textId="77777777" w:rsidR="00E7172E" w:rsidRDefault="00E7172E">
      <w:r>
        <w:br w:type="page"/>
      </w:r>
    </w:p>
    <w:p w14:paraId="51168286" w14:textId="432A8EF5" w:rsidR="00425A56" w:rsidRDefault="00425A56" w:rsidP="003F364A">
      <w:pPr>
        <w:pStyle w:val="BodyTextIndent2"/>
        <w:ind w:left="90" w:firstLine="0"/>
        <w:rPr>
          <w:sz w:val="24"/>
          <w:szCs w:val="24"/>
        </w:rPr>
      </w:pPr>
      <w:r w:rsidRPr="00E1689F">
        <w:rPr>
          <w:sz w:val="24"/>
          <w:szCs w:val="24"/>
        </w:rPr>
        <w:lastRenderedPageBreak/>
        <w:t>6.</w:t>
      </w:r>
      <w:r w:rsidRPr="00E1689F">
        <w:rPr>
          <w:sz w:val="24"/>
          <w:szCs w:val="24"/>
        </w:rPr>
        <w:tab/>
      </w:r>
      <w:r w:rsidRPr="00F142D1">
        <w:rPr>
          <w:sz w:val="24"/>
          <w:szCs w:val="24"/>
          <w:u w:val="single"/>
        </w:rPr>
        <w:t>SECURITY OF THE FUEL CARD</w:t>
      </w:r>
      <w:r w:rsidRPr="00E1689F">
        <w:rPr>
          <w:sz w:val="24"/>
          <w:szCs w:val="24"/>
        </w:rPr>
        <w:t xml:space="preserve">  </w:t>
      </w:r>
    </w:p>
    <w:p w14:paraId="679A334E" w14:textId="77777777" w:rsidR="00425A56" w:rsidRPr="00E1689F" w:rsidRDefault="00425A56" w:rsidP="003F364A">
      <w:pPr>
        <w:pStyle w:val="BodyTextIndent2"/>
        <w:ind w:left="1440"/>
        <w:rPr>
          <w:sz w:val="24"/>
          <w:szCs w:val="24"/>
        </w:rPr>
      </w:pPr>
    </w:p>
    <w:p w14:paraId="21AF355E" w14:textId="5F1FF8FE" w:rsidR="00425A56" w:rsidRDefault="00425A56" w:rsidP="003F364A">
      <w:pPr>
        <w:ind w:left="720"/>
        <w:rPr>
          <w:snapToGrid w:val="0"/>
        </w:rPr>
      </w:pPr>
      <w:r>
        <w:rPr>
          <w:snapToGrid w:val="0"/>
        </w:rPr>
        <w:t xml:space="preserve">A </w:t>
      </w:r>
      <w:r w:rsidRPr="00E1689F">
        <w:rPr>
          <w:snapToGrid w:val="0"/>
        </w:rPr>
        <w:t xml:space="preserve">fuel card </w:t>
      </w:r>
      <w:r>
        <w:rPr>
          <w:snapToGrid w:val="0"/>
        </w:rPr>
        <w:t xml:space="preserve">is </w:t>
      </w:r>
      <w:r w:rsidRPr="00E1689F">
        <w:rPr>
          <w:snapToGrid w:val="0"/>
        </w:rPr>
        <w:t xml:space="preserve">assigned to </w:t>
      </w:r>
      <w:r>
        <w:rPr>
          <w:snapToGrid w:val="0"/>
        </w:rPr>
        <w:t xml:space="preserve">a </w:t>
      </w:r>
      <w:r w:rsidRPr="00E1689F">
        <w:rPr>
          <w:snapToGrid w:val="0"/>
        </w:rPr>
        <w:t xml:space="preserve">vehicle and must be retained </w:t>
      </w:r>
      <w:r>
        <w:rPr>
          <w:snapToGrid w:val="0"/>
        </w:rPr>
        <w:t>with</w:t>
      </w:r>
      <w:r w:rsidRPr="00E1689F">
        <w:rPr>
          <w:snapToGrid w:val="0"/>
        </w:rPr>
        <w:t xml:space="preserve"> the vehicle at all times.  </w:t>
      </w:r>
      <w:r w:rsidR="001F0560">
        <w:rPr>
          <w:snapToGrid w:val="0"/>
        </w:rPr>
        <w:t>A</w:t>
      </w:r>
      <w:r w:rsidR="001F0560" w:rsidRPr="00E1689F">
        <w:rPr>
          <w:snapToGrid w:val="0"/>
        </w:rPr>
        <w:t xml:space="preserve">ll who drive or use </w:t>
      </w:r>
      <w:r w:rsidR="00AE1428">
        <w:rPr>
          <w:snapToGrid w:val="0"/>
        </w:rPr>
        <w:t>an agency</w:t>
      </w:r>
      <w:r w:rsidR="001F0560">
        <w:rPr>
          <w:snapToGrid w:val="0"/>
        </w:rPr>
        <w:t xml:space="preserve"> </w:t>
      </w:r>
      <w:r w:rsidR="001F0560" w:rsidRPr="00E1689F">
        <w:rPr>
          <w:snapToGrid w:val="0"/>
        </w:rPr>
        <w:t xml:space="preserve">vehicle </w:t>
      </w:r>
      <w:r w:rsidR="001F0560">
        <w:rPr>
          <w:snapToGrid w:val="0"/>
        </w:rPr>
        <w:t>must make a r</w:t>
      </w:r>
      <w:r>
        <w:rPr>
          <w:snapToGrid w:val="0"/>
        </w:rPr>
        <w:t>easonable</w:t>
      </w:r>
      <w:r w:rsidRPr="00E1689F">
        <w:rPr>
          <w:snapToGrid w:val="0"/>
        </w:rPr>
        <w:t xml:space="preserve"> effort to secure all contents, including the fuel card. </w:t>
      </w:r>
      <w:r>
        <w:rPr>
          <w:snapToGrid w:val="0"/>
        </w:rPr>
        <w:t xml:space="preserve"> </w:t>
      </w:r>
    </w:p>
    <w:p w14:paraId="599F1E8E" w14:textId="77777777" w:rsidR="00425A56" w:rsidRDefault="00425A56" w:rsidP="003F364A">
      <w:pPr>
        <w:ind w:left="720"/>
        <w:rPr>
          <w:snapToGrid w:val="0"/>
        </w:rPr>
      </w:pPr>
    </w:p>
    <w:p w14:paraId="48640B65" w14:textId="77777777" w:rsidR="00425A56" w:rsidRDefault="00425A56" w:rsidP="003F364A">
      <w:pPr>
        <w:ind w:left="720"/>
        <w:rPr>
          <w:snapToGrid w:val="0"/>
        </w:rPr>
      </w:pPr>
      <w:r>
        <w:rPr>
          <w:snapToGrid w:val="0"/>
        </w:rPr>
        <w:t>The Location Coordinator should appropriately secure all miscellaneous equipment and spare fuel cards.  These cards are checked in and out as needed.  The Location Coordinator is responsible for knowing the assigned location of all fuel cards.</w:t>
      </w:r>
    </w:p>
    <w:p w14:paraId="41160B6A" w14:textId="77777777" w:rsidR="00425A56" w:rsidRDefault="00425A56" w:rsidP="003F364A">
      <w:pPr>
        <w:ind w:left="720"/>
        <w:rPr>
          <w:snapToGrid w:val="0"/>
        </w:rPr>
      </w:pPr>
    </w:p>
    <w:p w14:paraId="05C0C6AA" w14:textId="77777777" w:rsidR="00425A56" w:rsidRDefault="00425A56" w:rsidP="003F364A">
      <w:pPr>
        <w:ind w:left="720"/>
        <w:rPr>
          <w:snapToGrid w:val="0"/>
        </w:rPr>
      </w:pPr>
      <w:r>
        <w:rPr>
          <w:snapToGrid w:val="0"/>
        </w:rPr>
        <w:t xml:space="preserve">If </w:t>
      </w:r>
      <w:r w:rsidRPr="00E1689F">
        <w:rPr>
          <w:snapToGrid w:val="0"/>
        </w:rPr>
        <w:t xml:space="preserve">a fuel card </w:t>
      </w:r>
      <w:r>
        <w:rPr>
          <w:snapToGrid w:val="0"/>
        </w:rPr>
        <w:t>is</w:t>
      </w:r>
      <w:r w:rsidRPr="00E1689F">
        <w:rPr>
          <w:snapToGrid w:val="0"/>
        </w:rPr>
        <w:t xml:space="preserve"> lost or stolen, </w:t>
      </w:r>
      <w:r w:rsidRPr="006B7BE8">
        <w:rPr>
          <w:snapToGrid w:val="0"/>
        </w:rPr>
        <w:t>the card user or</w:t>
      </w:r>
      <w:r w:rsidRPr="00E1689F">
        <w:rPr>
          <w:snapToGrid w:val="0"/>
        </w:rPr>
        <w:t xml:space="preserve"> Location Coordinator should immediately notify the Credit Card Coordinator.  The card </w:t>
      </w:r>
      <w:r w:rsidR="00F14648">
        <w:rPr>
          <w:snapToGrid w:val="0"/>
        </w:rPr>
        <w:t xml:space="preserve">is </w:t>
      </w:r>
      <w:r w:rsidRPr="00E1689F">
        <w:rPr>
          <w:snapToGrid w:val="0"/>
        </w:rPr>
        <w:t xml:space="preserve">cancelled and a replacement card </w:t>
      </w:r>
      <w:r w:rsidR="00F14648">
        <w:rPr>
          <w:snapToGrid w:val="0"/>
        </w:rPr>
        <w:t xml:space="preserve">is </w:t>
      </w:r>
      <w:r w:rsidRPr="00E1689F">
        <w:rPr>
          <w:snapToGrid w:val="0"/>
        </w:rPr>
        <w:t>requested from the fuel card company.</w:t>
      </w:r>
    </w:p>
    <w:p w14:paraId="4F92237A" w14:textId="77777777" w:rsidR="00425A56" w:rsidRPr="00E1689F" w:rsidRDefault="00425A56" w:rsidP="003F364A">
      <w:pPr>
        <w:pStyle w:val="BodyTextIndent2"/>
        <w:ind w:left="1440"/>
        <w:rPr>
          <w:sz w:val="24"/>
          <w:szCs w:val="24"/>
        </w:rPr>
      </w:pPr>
    </w:p>
    <w:p w14:paraId="3467D03E" w14:textId="77777777" w:rsidR="00425A56" w:rsidRDefault="00425A56" w:rsidP="003F364A">
      <w:pPr>
        <w:pStyle w:val="BodyTextIndent2"/>
        <w:ind w:left="90" w:firstLine="0"/>
        <w:rPr>
          <w:sz w:val="24"/>
          <w:szCs w:val="24"/>
        </w:rPr>
      </w:pPr>
      <w:r w:rsidRPr="00E1689F">
        <w:rPr>
          <w:sz w:val="24"/>
          <w:szCs w:val="24"/>
        </w:rPr>
        <w:t>7.</w:t>
      </w:r>
      <w:r w:rsidRPr="00E1689F">
        <w:rPr>
          <w:sz w:val="24"/>
          <w:szCs w:val="24"/>
        </w:rPr>
        <w:tab/>
      </w:r>
      <w:r w:rsidRPr="003526E8">
        <w:rPr>
          <w:sz w:val="24"/>
          <w:szCs w:val="24"/>
          <w:u w:val="single"/>
        </w:rPr>
        <w:t>AUDIT OF VEHICLE/FUEL CARD LOG</w:t>
      </w:r>
      <w:r>
        <w:rPr>
          <w:sz w:val="24"/>
          <w:szCs w:val="24"/>
          <w:u w:val="single"/>
        </w:rPr>
        <w:t>S</w:t>
      </w:r>
      <w:r w:rsidRPr="00E1689F">
        <w:rPr>
          <w:sz w:val="24"/>
          <w:szCs w:val="24"/>
        </w:rPr>
        <w:t xml:space="preserve">  </w:t>
      </w:r>
    </w:p>
    <w:p w14:paraId="0DACBAF6" w14:textId="77777777" w:rsidR="00425A56" w:rsidRPr="00E1689F" w:rsidRDefault="00425A56" w:rsidP="003F364A">
      <w:pPr>
        <w:pStyle w:val="BodyTextIndent2"/>
        <w:ind w:left="90" w:firstLine="0"/>
        <w:rPr>
          <w:sz w:val="24"/>
          <w:szCs w:val="24"/>
        </w:rPr>
      </w:pPr>
    </w:p>
    <w:p w14:paraId="368D1A14" w14:textId="77777777" w:rsidR="00425A56" w:rsidRPr="00E1689F" w:rsidRDefault="00425A56" w:rsidP="003F364A">
      <w:pPr>
        <w:ind w:left="720"/>
        <w:outlineLvl w:val="0"/>
        <w:rPr>
          <w:snapToGrid w:val="0"/>
        </w:rPr>
      </w:pPr>
      <w:r w:rsidRPr="00E1689F">
        <w:rPr>
          <w:snapToGrid w:val="0"/>
        </w:rPr>
        <w:t xml:space="preserve">The Budgets and Accounting Department audits fuel card </w:t>
      </w:r>
      <w:r>
        <w:rPr>
          <w:snapToGrid w:val="0"/>
        </w:rPr>
        <w:t xml:space="preserve">expense distribution </w:t>
      </w:r>
      <w:r w:rsidRPr="00E1689F">
        <w:rPr>
          <w:snapToGrid w:val="0"/>
        </w:rPr>
        <w:t xml:space="preserve">vouchers and supporting documentation, including </w:t>
      </w:r>
      <w:r>
        <w:t>Vehicle/Fuel Card Log</w:t>
      </w:r>
      <w:r w:rsidRPr="00E1689F">
        <w:rPr>
          <w:snapToGrid w:val="0"/>
        </w:rPr>
        <w:t xml:space="preserve"> and fuel receipts.  </w:t>
      </w:r>
    </w:p>
    <w:p w14:paraId="5E2E3945" w14:textId="77777777" w:rsidR="00425A56" w:rsidRPr="00E1689F" w:rsidRDefault="00425A56" w:rsidP="003F364A">
      <w:pPr>
        <w:pStyle w:val="BodyTextIndent2"/>
        <w:ind w:left="1440"/>
        <w:rPr>
          <w:sz w:val="24"/>
          <w:szCs w:val="24"/>
        </w:rPr>
      </w:pPr>
    </w:p>
    <w:p w14:paraId="2E57FB43" w14:textId="77777777" w:rsidR="00425A56" w:rsidRDefault="00425A56" w:rsidP="003F364A">
      <w:pPr>
        <w:pStyle w:val="BodyTextIndent2"/>
        <w:ind w:left="90" w:firstLine="0"/>
        <w:rPr>
          <w:sz w:val="24"/>
          <w:szCs w:val="24"/>
        </w:rPr>
      </w:pPr>
      <w:r w:rsidRPr="00E1689F">
        <w:rPr>
          <w:sz w:val="24"/>
          <w:szCs w:val="24"/>
        </w:rPr>
        <w:t>8.</w:t>
      </w:r>
      <w:r w:rsidRPr="00E1689F">
        <w:rPr>
          <w:sz w:val="24"/>
          <w:szCs w:val="24"/>
        </w:rPr>
        <w:tab/>
      </w:r>
      <w:r w:rsidRPr="00F142D1">
        <w:rPr>
          <w:sz w:val="24"/>
          <w:szCs w:val="24"/>
          <w:u w:val="single"/>
        </w:rPr>
        <w:t>COMPLIANCE MONITORING</w:t>
      </w:r>
      <w:r w:rsidRPr="00E1689F">
        <w:rPr>
          <w:sz w:val="24"/>
          <w:szCs w:val="24"/>
        </w:rPr>
        <w:t xml:space="preserve">  </w:t>
      </w:r>
    </w:p>
    <w:p w14:paraId="004F0219" w14:textId="77777777" w:rsidR="00425A56" w:rsidRPr="00E1689F" w:rsidRDefault="00425A56" w:rsidP="003F364A">
      <w:pPr>
        <w:pStyle w:val="BodyTextIndent2"/>
        <w:ind w:left="90" w:firstLine="0"/>
        <w:rPr>
          <w:sz w:val="24"/>
          <w:szCs w:val="24"/>
        </w:rPr>
      </w:pPr>
    </w:p>
    <w:p w14:paraId="72103ADE" w14:textId="77777777" w:rsidR="00425A56" w:rsidRDefault="00425A56" w:rsidP="003F364A">
      <w:pPr>
        <w:pStyle w:val="BodyTextIndent2"/>
        <w:numPr>
          <w:ilvl w:val="1"/>
          <w:numId w:val="12"/>
        </w:numPr>
        <w:tabs>
          <w:tab w:val="clear" w:pos="1080"/>
          <w:tab w:val="num" w:pos="1440"/>
        </w:tabs>
        <w:ind w:left="1440" w:hanging="720"/>
        <w:rPr>
          <w:sz w:val="24"/>
          <w:szCs w:val="24"/>
        </w:rPr>
      </w:pPr>
      <w:r w:rsidRPr="00E1689F">
        <w:rPr>
          <w:sz w:val="24"/>
          <w:szCs w:val="24"/>
        </w:rPr>
        <w:t>Compliance monitoring is the responsibility of all persons involved in the use, processing, and payment of fuel card activity.  This includes the driver</w:t>
      </w:r>
      <w:r>
        <w:rPr>
          <w:sz w:val="24"/>
          <w:szCs w:val="24"/>
        </w:rPr>
        <w:t>, equipment user</w:t>
      </w:r>
      <w:r w:rsidRPr="00E1689F">
        <w:rPr>
          <w:sz w:val="24"/>
          <w:szCs w:val="24"/>
        </w:rPr>
        <w:t>, Location Coordinator, department head, Budgets and Accounting Department staff and Credit Card Coordinator.</w:t>
      </w:r>
    </w:p>
    <w:p w14:paraId="73AF42EB" w14:textId="77777777" w:rsidR="00425A56" w:rsidRPr="00E1689F" w:rsidRDefault="00425A56" w:rsidP="003F364A">
      <w:pPr>
        <w:pStyle w:val="BodyTextIndent2"/>
        <w:rPr>
          <w:sz w:val="24"/>
          <w:szCs w:val="24"/>
        </w:rPr>
      </w:pPr>
    </w:p>
    <w:p w14:paraId="25A72BBB" w14:textId="68A00D6D" w:rsidR="00425A56" w:rsidRDefault="00425A56" w:rsidP="003F364A">
      <w:pPr>
        <w:pStyle w:val="BodyTextIndent2"/>
        <w:numPr>
          <w:ilvl w:val="1"/>
          <w:numId w:val="12"/>
        </w:numPr>
        <w:tabs>
          <w:tab w:val="clear" w:pos="1080"/>
          <w:tab w:val="num" w:pos="1440"/>
        </w:tabs>
        <w:ind w:left="1440" w:hanging="720"/>
        <w:rPr>
          <w:sz w:val="24"/>
          <w:szCs w:val="24"/>
        </w:rPr>
      </w:pPr>
      <w:r w:rsidRPr="00E1689F">
        <w:rPr>
          <w:sz w:val="24"/>
          <w:szCs w:val="24"/>
        </w:rPr>
        <w:t xml:space="preserve">The following chart indicates the appropriate positions responsible for checking for each of the listed potential fraud indicators.  Due to the decentralized nature of </w:t>
      </w:r>
      <w:r w:rsidR="00B85DB9">
        <w:rPr>
          <w:sz w:val="24"/>
          <w:szCs w:val="24"/>
        </w:rPr>
        <w:t>the agency</w:t>
      </w:r>
      <w:r w:rsidR="00B85DB9" w:rsidRPr="00E1689F">
        <w:rPr>
          <w:sz w:val="24"/>
          <w:szCs w:val="24"/>
        </w:rPr>
        <w:t xml:space="preserve"> </w:t>
      </w:r>
      <w:r w:rsidRPr="00E1689F">
        <w:rPr>
          <w:sz w:val="24"/>
          <w:szCs w:val="24"/>
        </w:rPr>
        <w:t xml:space="preserve">and its fuel </w:t>
      </w:r>
      <w:r w:rsidRPr="006B7BE8">
        <w:rPr>
          <w:sz w:val="24"/>
          <w:szCs w:val="24"/>
        </w:rPr>
        <w:t>card users</w:t>
      </w:r>
      <w:r>
        <w:rPr>
          <w:sz w:val="24"/>
          <w:szCs w:val="24"/>
        </w:rPr>
        <w:t>,</w:t>
      </w:r>
      <w:r w:rsidRPr="006B7BE8">
        <w:rPr>
          <w:sz w:val="24"/>
          <w:szCs w:val="24"/>
        </w:rPr>
        <w:t xml:space="preserve"> both the voucher</w:t>
      </w:r>
      <w:r w:rsidRPr="00E1689F">
        <w:rPr>
          <w:sz w:val="24"/>
          <w:szCs w:val="24"/>
        </w:rPr>
        <w:t xml:space="preserve"> preparer and approver must be vigilant in watching for irregularities.  If any irregularities are observed, the voucher preparer and/or approver should immediately report the activity to the Credit Card Coordinator for further investigation.</w:t>
      </w:r>
    </w:p>
    <w:p w14:paraId="6078FDF5" w14:textId="77777777" w:rsidR="00F5275E" w:rsidRDefault="00F5275E" w:rsidP="00F5275E">
      <w:pPr>
        <w:pStyle w:val="ListParagrap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1152"/>
        <w:gridCol w:w="1222"/>
        <w:gridCol w:w="1163"/>
        <w:gridCol w:w="1509"/>
      </w:tblGrid>
      <w:tr w:rsidR="00425A56" w:rsidRPr="00E1689F" w14:paraId="7DEF42C2" w14:textId="77777777" w:rsidTr="00B3614A">
        <w:trPr>
          <w:jc w:val="right"/>
        </w:trPr>
        <w:tc>
          <w:tcPr>
            <w:tcW w:w="3809" w:type="dxa"/>
            <w:vMerge w:val="restart"/>
            <w:shd w:val="pct10" w:color="auto" w:fill="auto"/>
          </w:tcPr>
          <w:p w14:paraId="17EF9CB2" w14:textId="77777777" w:rsidR="00425A56" w:rsidRPr="00E1689F" w:rsidRDefault="00425A56" w:rsidP="003F364A">
            <w:pPr>
              <w:pStyle w:val="BodyTextIndent2"/>
              <w:ind w:left="0" w:hanging="7"/>
              <w:jc w:val="center"/>
              <w:rPr>
                <w:b/>
                <w:sz w:val="24"/>
                <w:szCs w:val="24"/>
              </w:rPr>
            </w:pPr>
          </w:p>
          <w:p w14:paraId="5E5B058B" w14:textId="77777777" w:rsidR="00425A56" w:rsidRPr="00E1689F" w:rsidRDefault="00425A56" w:rsidP="003F364A">
            <w:pPr>
              <w:pStyle w:val="BodyTextIndent2"/>
              <w:ind w:left="0" w:hanging="7"/>
              <w:jc w:val="center"/>
              <w:rPr>
                <w:b/>
                <w:sz w:val="24"/>
                <w:szCs w:val="24"/>
              </w:rPr>
            </w:pPr>
            <w:r w:rsidRPr="00E1689F">
              <w:rPr>
                <w:b/>
                <w:sz w:val="24"/>
                <w:szCs w:val="24"/>
              </w:rPr>
              <w:t>Potential Fraud Indicator</w:t>
            </w:r>
          </w:p>
        </w:tc>
        <w:tc>
          <w:tcPr>
            <w:tcW w:w="5040" w:type="dxa"/>
            <w:gridSpan w:val="4"/>
            <w:shd w:val="pct10" w:color="auto" w:fill="auto"/>
          </w:tcPr>
          <w:p w14:paraId="64F09E21" w14:textId="77777777" w:rsidR="00425A56" w:rsidRPr="00E1689F" w:rsidRDefault="00425A56" w:rsidP="003F364A">
            <w:pPr>
              <w:pStyle w:val="BodyTextIndent2"/>
              <w:ind w:hanging="36"/>
              <w:jc w:val="center"/>
              <w:rPr>
                <w:b/>
                <w:sz w:val="24"/>
                <w:szCs w:val="24"/>
              </w:rPr>
            </w:pPr>
            <w:r w:rsidRPr="00E1689F">
              <w:rPr>
                <w:b/>
                <w:sz w:val="24"/>
                <w:szCs w:val="24"/>
              </w:rPr>
              <w:t>Responsible Review Level</w:t>
            </w:r>
          </w:p>
        </w:tc>
      </w:tr>
      <w:tr w:rsidR="00425A56" w:rsidRPr="00E1689F" w14:paraId="28AD9CA4" w14:textId="77777777" w:rsidTr="00B3614A">
        <w:trPr>
          <w:jc w:val="right"/>
        </w:trPr>
        <w:tc>
          <w:tcPr>
            <w:tcW w:w="3809" w:type="dxa"/>
            <w:vMerge/>
            <w:shd w:val="pct10" w:color="auto" w:fill="auto"/>
          </w:tcPr>
          <w:p w14:paraId="5EE10675" w14:textId="77777777" w:rsidR="00425A56" w:rsidRPr="00E1689F" w:rsidRDefault="00425A56" w:rsidP="003F364A">
            <w:pPr>
              <w:pStyle w:val="BodyTextIndent2"/>
              <w:ind w:left="0" w:hanging="7"/>
              <w:rPr>
                <w:b/>
                <w:sz w:val="24"/>
                <w:szCs w:val="24"/>
              </w:rPr>
            </w:pPr>
          </w:p>
        </w:tc>
        <w:tc>
          <w:tcPr>
            <w:tcW w:w="1152" w:type="dxa"/>
            <w:shd w:val="pct10" w:color="auto" w:fill="auto"/>
          </w:tcPr>
          <w:p w14:paraId="79C1AB9D" w14:textId="77777777" w:rsidR="00425A56" w:rsidRPr="00E1689F" w:rsidRDefault="00425A56" w:rsidP="003F364A">
            <w:pPr>
              <w:pStyle w:val="BodyTextIndent2"/>
              <w:ind w:left="0" w:hanging="12"/>
              <w:jc w:val="right"/>
              <w:rPr>
                <w:b/>
                <w:sz w:val="24"/>
                <w:szCs w:val="24"/>
              </w:rPr>
            </w:pPr>
            <w:r w:rsidRPr="00E1689F">
              <w:rPr>
                <w:b/>
                <w:sz w:val="24"/>
                <w:szCs w:val="24"/>
              </w:rPr>
              <w:t>Voucher Preparer</w:t>
            </w:r>
          </w:p>
        </w:tc>
        <w:tc>
          <w:tcPr>
            <w:tcW w:w="1216" w:type="dxa"/>
            <w:shd w:val="pct10" w:color="auto" w:fill="auto"/>
          </w:tcPr>
          <w:p w14:paraId="15E1A292" w14:textId="77777777" w:rsidR="00425A56" w:rsidRPr="00E1689F" w:rsidRDefault="00425A56" w:rsidP="00F540DC">
            <w:pPr>
              <w:pStyle w:val="BodyTextIndent2"/>
              <w:ind w:left="6" w:right="-20" w:firstLine="0"/>
              <w:jc w:val="center"/>
              <w:rPr>
                <w:b/>
                <w:sz w:val="24"/>
                <w:szCs w:val="24"/>
              </w:rPr>
            </w:pPr>
            <w:r w:rsidRPr="00E1689F">
              <w:rPr>
                <w:b/>
                <w:sz w:val="24"/>
                <w:szCs w:val="24"/>
              </w:rPr>
              <w:t>Voucher Approver</w:t>
            </w:r>
          </w:p>
        </w:tc>
        <w:tc>
          <w:tcPr>
            <w:tcW w:w="1163" w:type="dxa"/>
            <w:shd w:val="pct10" w:color="auto" w:fill="auto"/>
          </w:tcPr>
          <w:p w14:paraId="0C266A53" w14:textId="77777777" w:rsidR="00425A56" w:rsidRPr="00E1689F" w:rsidRDefault="00425A56" w:rsidP="003F364A">
            <w:pPr>
              <w:pStyle w:val="BodyTextIndent2"/>
              <w:ind w:left="0" w:firstLine="0"/>
              <w:jc w:val="right"/>
              <w:rPr>
                <w:b/>
                <w:sz w:val="24"/>
                <w:szCs w:val="24"/>
              </w:rPr>
            </w:pPr>
            <w:r w:rsidRPr="00E1689F">
              <w:rPr>
                <w:b/>
                <w:sz w:val="24"/>
                <w:szCs w:val="24"/>
              </w:rPr>
              <w:t>Accounts Payable</w:t>
            </w:r>
          </w:p>
        </w:tc>
        <w:tc>
          <w:tcPr>
            <w:tcW w:w="1509" w:type="dxa"/>
            <w:shd w:val="pct10" w:color="auto" w:fill="auto"/>
          </w:tcPr>
          <w:p w14:paraId="38C996DE" w14:textId="77777777" w:rsidR="00425A56" w:rsidRPr="00E1689F" w:rsidRDefault="00425A56" w:rsidP="003F364A">
            <w:pPr>
              <w:pStyle w:val="BodyTextIndent2"/>
              <w:ind w:left="0" w:firstLine="0"/>
              <w:jc w:val="right"/>
              <w:rPr>
                <w:b/>
                <w:sz w:val="24"/>
                <w:szCs w:val="24"/>
              </w:rPr>
            </w:pPr>
            <w:r w:rsidRPr="00E1689F">
              <w:rPr>
                <w:b/>
                <w:sz w:val="24"/>
                <w:szCs w:val="24"/>
              </w:rPr>
              <w:t>Credit Card Coordinator</w:t>
            </w:r>
          </w:p>
        </w:tc>
      </w:tr>
      <w:tr w:rsidR="00425A56" w:rsidRPr="00E1689F" w14:paraId="14C09CE0" w14:textId="77777777" w:rsidTr="00425A56">
        <w:trPr>
          <w:jc w:val="right"/>
        </w:trPr>
        <w:tc>
          <w:tcPr>
            <w:tcW w:w="3809" w:type="dxa"/>
          </w:tcPr>
          <w:p w14:paraId="275EF8D3" w14:textId="77777777" w:rsidR="00425A56" w:rsidRPr="00E1689F" w:rsidRDefault="00425A56" w:rsidP="003F364A">
            <w:pPr>
              <w:pStyle w:val="BodyTextIndent2"/>
              <w:ind w:left="0" w:hanging="7"/>
              <w:rPr>
                <w:sz w:val="24"/>
                <w:szCs w:val="24"/>
              </w:rPr>
            </w:pPr>
            <w:r w:rsidRPr="00E1689F">
              <w:rPr>
                <w:sz w:val="24"/>
                <w:szCs w:val="24"/>
              </w:rPr>
              <w:t>Unusual vendor name</w:t>
            </w:r>
          </w:p>
        </w:tc>
        <w:tc>
          <w:tcPr>
            <w:tcW w:w="1152" w:type="dxa"/>
          </w:tcPr>
          <w:p w14:paraId="017C87CE" w14:textId="77777777" w:rsidR="00425A56" w:rsidRPr="00E1689F" w:rsidRDefault="00425A56" w:rsidP="003F364A">
            <w:pPr>
              <w:pStyle w:val="BodyTextIndent2"/>
              <w:jc w:val="center"/>
              <w:rPr>
                <w:sz w:val="24"/>
                <w:szCs w:val="24"/>
              </w:rPr>
            </w:pPr>
            <w:r w:rsidRPr="00E1689F">
              <w:rPr>
                <w:sz w:val="24"/>
                <w:szCs w:val="24"/>
              </w:rPr>
              <w:t>Yes</w:t>
            </w:r>
          </w:p>
        </w:tc>
        <w:tc>
          <w:tcPr>
            <w:tcW w:w="1216" w:type="dxa"/>
          </w:tcPr>
          <w:p w14:paraId="21729273" w14:textId="77777777" w:rsidR="00425A56" w:rsidRPr="00E1689F" w:rsidRDefault="00425A56" w:rsidP="003F364A">
            <w:pPr>
              <w:pStyle w:val="BodyTextIndent2"/>
              <w:jc w:val="center"/>
              <w:rPr>
                <w:sz w:val="24"/>
                <w:szCs w:val="24"/>
              </w:rPr>
            </w:pPr>
            <w:r w:rsidRPr="00E1689F">
              <w:rPr>
                <w:sz w:val="24"/>
                <w:szCs w:val="24"/>
              </w:rPr>
              <w:t>Yes</w:t>
            </w:r>
          </w:p>
        </w:tc>
        <w:tc>
          <w:tcPr>
            <w:tcW w:w="1163" w:type="dxa"/>
          </w:tcPr>
          <w:p w14:paraId="43690A7D" w14:textId="77777777" w:rsidR="00425A56" w:rsidRPr="00E1689F" w:rsidRDefault="00425A56" w:rsidP="003F364A">
            <w:pPr>
              <w:pStyle w:val="BodyTextIndent2"/>
              <w:jc w:val="center"/>
              <w:rPr>
                <w:sz w:val="24"/>
                <w:szCs w:val="24"/>
              </w:rPr>
            </w:pPr>
          </w:p>
        </w:tc>
        <w:tc>
          <w:tcPr>
            <w:tcW w:w="1509" w:type="dxa"/>
          </w:tcPr>
          <w:p w14:paraId="2FC4320B" w14:textId="77777777" w:rsidR="00425A56" w:rsidRPr="00E1689F" w:rsidRDefault="00425A56" w:rsidP="003F364A">
            <w:pPr>
              <w:pStyle w:val="BodyTextIndent2"/>
              <w:jc w:val="center"/>
              <w:rPr>
                <w:sz w:val="24"/>
                <w:szCs w:val="24"/>
              </w:rPr>
            </w:pPr>
            <w:r>
              <w:rPr>
                <w:sz w:val="24"/>
                <w:szCs w:val="24"/>
              </w:rPr>
              <w:t>Yes</w:t>
            </w:r>
          </w:p>
        </w:tc>
      </w:tr>
      <w:tr w:rsidR="00425A56" w:rsidRPr="00E1689F" w14:paraId="53C9A36C" w14:textId="77777777" w:rsidTr="00425A56">
        <w:trPr>
          <w:jc w:val="right"/>
        </w:trPr>
        <w:tc>
          <w:tcPr>
            <w:tcW w:w="3809" w:type="dxa"/>
          </w:tcPr>
          <w:p w14:paraId="3C4EFECA" w14:textId="77777777" w:rsidR="00425A56" w:rsidRPr="00E1689F" w:rsidRDefault="00425A56" w:rsidP="003F364A">
            <w:pPr>
              <w:pStyle w:val="BodyTextIndent2"/>
              <w:ind w:left="0" w:hanging="7"/>
              <w:rPr>
                <w:sz w:val="24"/>
                <w:szCs w:val="24"/>
              </w:rPr>
            </w:pPr>
            <w:r w:rsidRPr="00E1689F">
              <w:rPr>
                <w:sz w:val="24"/>
                <w:szCs w:val="24"/>
              </w:rPr>
              <w:t xml:space="preserve">Unusual activity </w:t>
            </w:r>
          </w:p>
        </w:tc>
        <w:tc>
          <w:tcPr>
            <w:tcW w:w="1152" w:type="dxa"/>
          </w:tcPr>
          <w:p w14:paraId="3D9154D0" w14:textId="77777777" w:rsidR="00425A56" w:rsidRPr="00E1689F" w:rsidRDefault="00425A56" w:rsidP="003F364A">
            <w:pPr>
              <w:pStyle w:val="BodyTextIndent2"/>
              <w:jc w:val="center"/>
              <w:rPr>
                <w:sz w:val="24"/>
                <w:szCs w:val="24"/>
              </w:rPr>
            </w:pPr>
            <w:r w:rsidRPr="00E1689F">
              <w:rPr>
                <w:sz w:val="24"/>
                <w:szCs w:val="24"/>
              </w:rPr>
              <w:t>Yes</w:t>
            </w:r>
          </w:p>
        </w:tc>
        <w:tc>
          <w:tcPr>
            <w:tcW w:w="1216" w:type="dxa"/>
          </w:tcPr>
          <w:p w14:paraId="0B6F89B4" w14:textId="77777777" w:rsidR="00425A56" w:rsidRPr="00E1689F" w:rsidRDefault="00425A56" w:rsidP="003F364A">
            <w:pPr>
              <w:pStyle w:val="BodyTextIndent2"/>
              <w:jc w:val="center"/>
              <w:rPr>
                <w:sz w:val="24"/>
                <w:szCs w:val="24"/>
              </w:rPr>
            </w:pPr>
            <w:r w:rsidRPr="00E1689F">
              <w:rPr>
                <w:sz w:val="24"/>
                <w:szCs w:val="24"/>
              </w:rPr>
              <w:t>Yes</w:t>
            </w:r>
          </w:p>
        </w:tc>
        <w:tc>
          <w:tcPr>
            <w:tcW w:w="1163" w:type="dxa"/>
          </w:tcPr>
          <w:p w14:paraId="51028592" w14:textId="77777777" w:rsidR="00425A56" w:rsidRPr="00E1689F" w:rsidRDefault="00425A56" w:rsidP="003F364A">
            <w:pPr>
              <w:pStyle w:val="BodyTextIndent2"/>
              <w:jc w:val="center"/>
              <w:rPr>
                <w:sz w:val="24"/>
                <w:szCs w:val="24"/>
              </w:rPr>
            </w:pPr>
          </w:p>
        </w:tc>
        <w:tc>
          <w:tcPr>
            <w:tcW w:w="1509" w:type="dxa"/>
          </w:tcPr>
          <w:p w14:paraId="68CB214E" w14:textId="77777777" w:rsidR="00425A56" w:rsidRPr="00E1689F" w:rsidRDefault="00425A56" w:rsidP="003F364A">
            <w:pPr>
              <w:pStyle w:val="BodyTextIndent2"/>
              <w:jc w:val="center"/>
              <w:rPr>
                <w:sz w:val="24"/>
                <w:szCs w:val="24"/>
              </w:rPr>
            </w:pPr>
            <w:r w:rsidRPr="00E1689F">
              <w:rPr>
                <w:sz w:val="24"/>
                <w:szCs w:val="24"/>
              </w:rPr>
              <w:t xml:space="preserve">Yes </w:t>
            </w:r>
          </w:p>
        </w:tc>
      </w:tr>
      <w:tr w:rsidR="00425A56" w:rsidRPr="00E1689F" w14:paraId="76DE6646" w14:textId="77777777" w:rsidTr="00425A56">
        <w:trPr>
          <w:jc w:val="right"/>
        </w:trPr>
        <w:tc>
          <w:tcPr>
            <w:tcW w:w="3809" w:type="dxa"/>
          </w:tcPr>
          <w:p w14:paraId="798F4A43" w14:textId="77777777" w:rsidR="00425A56" w:rsidRPr="00E1689F" w:rsidRDefault="00425A56" w:rsidP="003F364A">
            <w:pPr>
              <w:pStyle w:val="BodyTextIndent2"/>
              <w:ind w:left="0" w:hanging="7"/>
              <w:rPr>
                <w:sz w:val="24"/>
                <w:szCs w:val="24"/>
              </w:rPr>
            </w:pPr>
            <w:r w:rsidRPr="00E1689F">
              <w:rPr>
                <w:sz w:val="24"/>
                <w:szCs w:val="24"/>
              </w:rPr>
              <w:t>Unusual purchasing pattern</w:t>
            </w:r>
            <w:r>
              <w:rPr>
                <w:sz w:val="24"/>
                <w:szCs w:val="24"/>
              </w:rPr>
              <w:t>s</w:t>
            </w:r>
          </w:p>
        </w:tc>
        <w:tc>
          <w:tcPr>
            <w:tcW w:w="1152" w:type="dxa"/>
          </w:tcPr>
          <w:p w14:paraId="0920D8FD" w14:textId="77777777" w:rsidR="00425A56" w:rsidRPr="00E1689F" w:rsidRDefault="00425A56" w:rsidP="003F364A">
            <w:pPr>
              <w:pStyle w:val="BodyTextIndent2"/>
              <w:jc w:val="center"/>
              <w:rPr>
                <w:sz w:val="24"/>
                <w:szCs w:val="24"/>
              </w:rPr>
            </w:pPr>
            <w:r w:rsidRPr="00E1689F">
              <w:rPr>
                <w:sz w:val="24"/>
                <w:szCs w:val="24"/>
              </w:rPr>
              <w:t>Yes</w:t>
            </w:r>
          </w:p>
        </w:tc>
        <w:tc>
          <w:tcPr>
            <w:tcW w:w="1216" w:type="dxa"/>
          </w:tcPr>
          <w:p w14:paraId="4C312412" w14:textId="77777777" w:rsidR="00425A56" w:rsidRPr="00E1689F" w:rsidRDefault="00425A56" w:rsidP="003F364A">
            <w:pPr>
              <w:pStyle w:val="BodyTextIndent2"/>
              <w:jc w:val="center"/>
              <w:rPr>
                <w:sz w:val="24"/>
                <w:szCs w:val="24"/>
              </w:rPr>
            </w:pPr>
            <w:r w:rsidRPr="00E1689F">
              <w:rPr>
                <w:sz w:val="24"/>
                <w:szCs w:val="24"/>
              </w:rPr>
              <w:t>Yes</w:t>
            </w:r>
          </w:p>
        </w:tc>
        <w:tc>
          <w:tcPr>
            <w:tcW w:w="1163" w:type="dxa"/>
          </w:tcPr>
          <w:p w14:paraId="1441AF4B" w14:textId="77777777" w:rsidR="00425A56" w:rsidRPr="00E1689F" w:rsidRDefault="00425A56" w:rsidP="003F364A">
            <w:pPr>
              <w:pStyle w:val="BodyTextIndent2"/>
              <w:jc w:val="center"/>
              <w:rPr>
                <w:sz w:val="24"/>
                <w:szCs w:val="24"/>
              </w:rPr>
            </w:pPr>
          </w:p>
        </w:tc>
        <w:tc>
          <w:tcPr>
            <w:tcW w:w="1509" w:type="dxa"/>
          </w:tcPr>
          <w:p w14:paraId="36EE812D" w14:textId="77777777" w:rsidR="00425A56" w:rsidRPr="00E1689F" w:rsidRDefault="00425A56" w:rsidP="003F364A">
            <w:pPr>
              <w:pStyle w:val="BodyTextIndent2"/>
              <w:jc w:val="center"/>
              <w:rPr>
                <w:sz w:val="24"/>
                <w:szCs w:val="24"/>
              </w:rPr>
            </w:pPr>
            <w:r w:rsidRPr="00E1689F">
              <w:rPr>
                <w:sz w:val="24"/>
                <w:szCs w:val="24"/>
              </w:rPr>
              <w:t>Yes</w:t>
            </w:r>
          </w:p>
        </w:tc>
      </w:tr>
      <w:tr w:rsidR="00425A56" w:rsidRPr="00E1689F" w14:paraId="0232F292" w14:textId="77777777" w:rsidTr="00425A56">
        <w:trPr>
          <w:jc w:val="right"/>
        </w:trPr>
        <w:tc>
          <w:tcPr>
            <w:tcW w:w="3809" w:type="dxa"/>
          </w:tcPr>
          <w:p w14:paraId="4D067DD8" w14:textId="77777777" w:rsidR="00425A56" w:rsidRPr="00E1689F" w:rsidRDefault="00425A56" w:rsidP="003F364A">
            <w:pPr>
              <w:pStyle w:val="BodyTextIndent2"/>
              <w:ind w:left="0" w:hanging="7"/>
              <w:rPr>
                <w:sz w:val="24"/>
                <w:szCs w:val="24"/>
              </w:rPr>
            </w:pPr>
            <w:r w:rsidRPr="00E1689F">
              <w:rPr>
                <w:sz w:val="24"/>
                <w:szCs w:val="24"/>
              </w:rPr>
              <w:t xml:space="preserve">Repeated misuse by a </w:t>
            </w:r>
            <w:r>
              <w:rPr>
                <w:sz w:val="24"/>
                <w:szCs w:val="24"/>
              </w:rPr>
              <w:t>user</w:t>
            </w:r>
          </w:p>
        </w:tc>
        <w:tc>
          <w:tcPr>
            <w:tcW w:w="1152" w:type="dxa"/>
          </w:tcPr>
          <w:p w14:paraId="0D16AF66" w14:textId="77777777" w:rsidR="00425A56" w:rsidRPr="00E1689F" w:rsidRDefault="00425A56" w:rsidP="003F364A">
            <w:pPr>
              <w:pStyle w:val="BodyTextIndent2"/>
              <w:jc w:val="center"/>
              <w:rPr>
                <w:sz w:val="24"/>
                <w:szCs w:val="24"/>
              </w:rPr>
            </w:pPr>
            <w:r w:rsidRPr="00E1689F">
              <w:rPr>
                <w:sz w:val="24"/>
                <w:szCs w:val="24"/>
              </w:rPr>
              <w:t>Yes</w:t>
            </w:r>
          </w:p>
        </w:tc>
        <w:tc>
          <w:tcPr>
            <w:tcW w:w="1216" w:type="dxa"/>
          </w:tcPr>
          <w:p w14:paraId="3A538D0F" w14:textId="77777777" w:rsidR="00425A56" w:rsidRPr="00E1689F" w:rsidRDefault="00425A56" w:rsidP="003F364A">
            <w:pPr>
              <w:pStyle w:val="BodyTextIndent2"/>
              <w:jc w:val="center"/>
              <w:rPr>
                <w:sz w:val="24"/>
                <w:szCs w:val="24"/>
              </w:rPr>
            </w:pPr>
            <w:r w:rsidRPr="00E1689F">
              <w:rPr>
                <w:sz w:val="24"/>
                <w:szCs w:val="24"/>
              </w:rPr>
              <w:t>Yes</w:t>
            </w:r>
          </w:p>
        </w:tc>
        <w:tc>
          <w:tcPr>
            <w:tcW w:w="1163" w:type="dxa"/>
          </w:tcPr>
          <w:p w14:paraId="32574A59" w14:textId="77777777" w:rsidR="00425A56" w:rsidRPr="00E1689F" w:rsidRDefault="00425A56" w:rsidP="003F364A">
            <w:pPr>
              <w:pStyle w:val="BodyTextIndent2"/>
              <w:jc w:val="center"/>
              <w:rPr>
                <w:sz w:val="24"/>
                <w:szCs w:val="24"/>
              </w:rPr>
            </w:pPr>
          </w:p>
        </w:tc>
        <w:tc>
          <w:tcPr>
            <w:tcW w:w="1509" w:type="dxa"/>
          </w:tcPr>
          <w:p w14:paraId="59CC0043" w14:textId="77777777" w:rsidR="00425A56" w:rsidRPr="00E1689F" w:rsidRDefault="00425A56" w:rsidP="003F364A">
            <w:pPr>
              <w:pStyle w:val="BodyTextIndent2"/>
              <w:jc w:val="center"/>
              <w:rPr>
                <w:sz w:val="24"/>
                <w:szCs w:val="24"/>
              </w:rPr>
            </w:pPr>
            <w:r w:rsidRPr="00E1689F">
              <w:rPr>
                <w:sz w:val="24"/>
                <w:szCs w:val="24"/>
              </w:rPr>
              <w:t>Yes</w:t>
            </w:r>
          </w:p>
        </w:tc>
      </w:tr>
      <w:tr w:rsidR="00425A56" w:rsidRPr="00E1689F" w14:paraId="22716689" w14:textId="77777777" w:rsidTr="00425A56">
        <w:trPr>
          <w:jc w:val="right"/>
        </w:trPr>
        <w:tc>
          <w:tcPr>
            <w:tcW w:w="3809" w:type="dxa"/>
          </w:tcPr>
          <w:p w14:paraId="7790718D" w14:textId="77777777" w:rsidR="00425A56" w:rsidRPr="00E1689F" w:rsidRDefault="00425A56" w:rsidP="003F364A">
            <w:pPr>
              <w:pStyle w:val="BodyTextIndent2"/>
              <w:ind w:left="0" w:hanging="7"/>
              <w:rPr>
                <w:sz w:val="24"/>
                <w:szCs w:val="24"/>
              </w:rPr>
            </w:pPr>
            <w:r w:rsidRPr="00E1689F">
              <w:rPr>
                <w:sz w:val="24"/>
                <w:szCs w:val="24"/>
              </w:rPr>
              <w:t>Missing receipts or altered documentation for a transaction</w:t>
            </w:r>
          </w:p>
        </w:tc>
        <w:tc>
          <w:tcPr>
            <w:tcW w:w="1152" w:type="dxa"/>
          </w:tcPr>
          <w:p w14:paraId="7B6115FF" w14:textId="77777777" w:rsidR="00425A56" w:rsidRPr="00E1689F" w:rsidRDefault="00425A56" w:rsidP="003F364A">
            <w:pPr>
              <w:pStyle w:val="BodyTextIndent2"/>
              <w:jc w:val="center"/>
              <w:rPr>
                <w:sz w:val="24"/>
                <w:szCs w:val="24"/>
              </w:rPr>
            </w:pPr>
            <w:r w:rsidRPr="00E1689F">
              <w:rPr>
                <w:sz w:val="24"/>
                <w:szCs w:val="24"/>
              </w:rPr>
              <w:t>Yes</w:t>
            </w:r>
          </w:p>
        </w:tc>
        <w:tc>
          <w:tcPr>
            <w:tcW w:w="1216" w:type="dxa"/>
          </w:tcPr>
          <w:p w14:paraId="5695DE6F" w14:textId="77777777" w:rsidR="00425A56" w:rsidRPr="00E1689F" w:rsidRDefault="00425A56" w:rsidP="003F364A">
            <w:pPr>
              <w:pStyle w:val="BodyTextIndent2"/>
              <w:jc w:val="center"/>
              <w:rPr>
                <w:sz w:val="24"/>
                <w:szCs w:val="24"/>
              </w:rPr>
            </w:pPr>
            <w:r w:rsidRPr="00E1689F">
              <w:rPr>
                <w:sz w:val="24"/>
                <w:szCs w:val="24"/>
              </w:rPr>
              <w:t>Yes</w:t>
            </w:r>
          </w:p>
        </w:tc>
        <w:tc>
          <w:tcPr>
            <w:tcW w:w="1163" w:type="dxa"/>
          </w:tcPr>
          <w:p w14:paraId="4E831979" w14:textId="77777777" w:rsidR="00425A56" w:rsidRPr="00E1689F" w:rsidRDefault="00425A56" w:rsidP="003F364A">
            <w:pPr>
              <w:pStyle w:val="BodyTextIndent2"/>
              <w:jc w:val="center"/>
              <w:rPr>
                <w:sz w:val="24"/>
                <w:szCs w:val="24"/>
              </w:rPr>
            </w:pPr>
            <w:r w:rsidRPr="00E1689F">
              <w:rPr>
                <w:sz w:val="24"/>
                <w:szCs w:val="24"/>
              </w:rPr>
              <w:t>Yes</w:t>
            </w:r>
          </w:p>
        </w:tc>
        <w:tc>
          <w:tcPr>
            <w:tcW w:w="1509" w:type="dxa"/>
          </w:tcPr>
          <w:p w14:paraId="167505EF" w14:textId="77777777" w:rsidR="00425A56" w:rsidRPr="00E1689F" w:rsidRDefault="00425A56" w:rsidP="003F364A">
            <w:pPr>
              <w:pStyle w:val="BodyTextIndent2"/>
              <w:jc w:val="center"/>
              <w:rPr>
                <w:sz w:val="24"/>
                <w:szCs w:val="24"/>
              </w:rPr>
            </w:pPr>
          </w:p>
        </w:tc>
      </w:tr>
      <w:tr w:rsidR="00425A56" w:rsidRPr="00E1689F" w14:paraId="632AA03C" w14:textId="77777777" w:rsidTr="00425A56">
        <w:trPr>
          <w:jc w:val="right"/>
        </w:trPr>
        <w:tc>
          <w:tcPr>
            <w:tcW w:w="3809" w:type="dxa"/>
          </w:tcPr>
          <w:p w14:paraId="73775EE6" w14:textId="77777777" w:rsidR="00425A56" w:rsidRPr="00E1689F" w:rsidRDefault="00425A56" w:rsidP="004014FB">
            <w:pPr>
              <w:pStyle w:val="BodyTextIndent2"/>
              <w:ind w:left="0" w:hanging="7"/>
              <w:rPr>
                <w:sz w:val="24"/>
                <w:szCs w:val="24"/>
              </w:rPr>
            </w:pPr>
            <w:r w:rsidRPr="00E1689F">
              <w:rPr>
                <w:sz w:val="24"/>
                <w:szCs w:val="24"/>
              </w:rPr>
              <w:t xml:space="preserve">Transaction on the </w:t>
            </w:r>
            <w:r w:rsidR="004014FB">
              <w:rPr>
                <w:sz w:val="24"/>
                <w:szCs w:val="24"/>
              </w:rPr>
              <w:t>fuel card</w:t>
            </w:r>
            <w:r w:rsidR="004014FB" w:rsidRPr="00E1689F">
              <w:rPr>
                <w:sz w:val="24"/>
                <w:szCs w:val="24"/>
              </w:rPr>
              <w:t xml:space="preserve"> </w:t>
            </w:r>
            <w:r>
              <w:rPr>
                <w:sz w:val="24"/>
                <w:szCs w:val="24"/>
              </w:rPr>
              <w:t>Retail Transactions list</w:t>
            </w:r>
            <w:r w:rsidRPr="00E1689F">
              <w:rPr>
                <w:sz w:val="24"/>
                <w:szCs w:val="24"/>
              </w:rPr>
              <w:t xml:space="preserve">, but not on the </w:t>
            </w:r>
            <w:r>
              <w:rPr>
                <w:sz w:val="24"/>
                <w:szCs w:val="24"/>
              </w:rPr>
              <w:t>Vehicle/Fuel Card Log</w:t>
            </w:r>
          </w:p>
        </w:tc>
        <w:tc>
          <w:tcPr>
            <w:tcW w:w="1152" w:type="dxa"/>
          </w:tcPr>
          <w:p w14:paraId="4580822F" w14:textId="77777777" w:rsidR="00425A56" w:rsidRPr="00E1689F" w:rsidRDefault="00425A56" w:rsidP="003F364A">
            <w:pPr>
              <w:pStyle w:val="BodyTextIndent2"/>
              <w:jc w:val="center"/>
              <w:rPr>
                <w:sz w:val="24"/>
                <w:szCs w:val="24"/>
              </w:rPr>
            </w:pPr>
            <w:r w:rsidRPr="00E1689F">
              <w:rPr>
                <w:sz w:val="24"/>
                <w:szCs w:val="24"/>
              </w:rPr>
              <w:t>Yes</w:t>
            </w:r>
          </w:p>
        </w:tc>
        <w:tc>
          <w:tcPr>
            <w:tcW w:w="1216" w:type="dxa"/>
          </w:tcPr>
          <w:p w14:paraId="6E0F1CD0" w14:textId="77777777" w:rsidR="00425A56" w:rsidRPr="00E1689F" w:rsidRDefault="00425A56" w:rsidP="003F364A">
            <w:pPr>
              <w:pStyle w:val="BodyTextIndent2"/>
              <w:jc w:val="center"/>
              <w:rPr>
                <w:sz w:val="24"/>
                <w:szCs w:val="24"/>
              </w:rPr>
            </w:pPr>
            <w:r w:rsidRPr="00E1689F">
              <w:rPr>
                <w:sz w:val="24"/>
                <w:szCs w:val="24"/>
              </w:rPr>
              <w:t>Yes</w:t>
            </w:r>
          </w:p>
        </w:tc>
        <w:tc>
          <w:tcPr>
            <w:tcW w:w="1163" w:type="dxa"/>
          </w:tcPr>
          <w:p w14:paraId="54D14C4D" w14:textId="77777777" w:rsidR="00425A56" w:rsidRPr="00E1689F" w:rsidRDefault="00425A56" w:rsidP="003F364A">
            <w:pPr>
              <w:pStyle w:val="BodyTextIndent2"/>
              <w:jc w:val="center"/>
              <w:rPr>
                <w:sz w:val="24"/>
                <w:szCs w:val="24"/>
              </w:rPr>
            </w:pPr>
            <w:r w:rsidRPr="00E1689F">
              <w:rPr>
                <w:sz w:val="24"/>
                <w:szCs w:val="24"/>
              </w:rPr>
              <w:t>Yes</w:t>
            </w:r>
          </w:p>
        </w:tc>
        <w:tc>
          <w:tcPr>
            <w:tcW w:w="1509" w:type="dxa"/>
          </w:tcPr>
          <w:p w14:paraId="7C68FFCF" w14:textId="77777777" w:rsidR="00425A56" w:rsidRPr="00E1689F" w:rsidRDefault="00425A56" w:rsidP="003F364A">
            <w:pPr>
              <w:pStyle w:val="BodyTextIndent2"/>
              <w:jc w:val="center"/>
              <w:rPr>
                <w:sz w:val="24"/>
                <w:szCs w:val="24"/>
              </w:rPr>
            </w:pPr>
          </w:p>
        </w:tc>
      </w:tr>
      <w:tr w:rsidR="00425A56" w:rsidRPr="00E1689F" w14:paraId="44E37FB0" w14:textId="77777777" w:rsidTr="00425A56">
        <w:trPr>
          <w:jc w:val="right"/>
        </w:trPr>
        <w:tc>
          <w:tcPr>
            <w:tcW w:w="3809" w:type="dxa"/>
          </w:tcPr>
          <w:p w14:paraId="7551F755" w14:textId="77777777" w:rsidR="00425A56" w:rsidRPr="00E1689F" w:rsidRDefault="00425A56" w:rsidP="003F364A">
            <w:pPr>
              <w:pStyle w:val="BodyTextIndent2"/>
              <w:ind w:left="0" w:hanging="7"/>
              <w:rPr>
                <w:sz w:val="24"/>
                <w:szCs w:val="24"/>
              </w:rPr>
            </w:pPr>
            <w:r w:rsidRPr="00E1689F">
              <w:rPr>
                <w:sz w:val="24"/>
                <w:szCs w:val="24"/>
              </w:rPr>
              <w:t>Duplicate charges</w:t>
            </w:r>
          </w:p>
        </w:tc>
        <w:tc>
          <w:tcPr>
            <w:tcW w:w="1152" w:type="dxa"/>
          </w:tcPr>
          <w:p w14:paraId="648A7A67" w14:textId="77777777" w:rsidR="00425A56" w:rsidRPr="00E1689F" w:rsidRDefault="00425A56" w:rsidP="003F364A">
            <w:pPr>
              <w:pStyle w:val="BodyTextIndent2"/>
              <w:jc w:val="center"/>
              <w:rPr>
                <w:sz w:val="24"/>
                <w:szCs w:val="24"/>
              </w:rPr>
            </w:pPr>
            <w:r w:rsidRPr="00E1689F">
              <w:rPr>
                <w:sz w:val="24"/>
                <w:szCs w:val="24"/>
              </w:rPr>
              <w:t>Yes</w:t>
            </w:r>
          </w:p>
        </w:tc>
        <w:tc>
          <w:tcPr>
            <w:tcW w:w="1216" w:type="dxa"/>
          </w:tcPr>
          <w:p w14:paraId="2F86AB71" w14:textId="77777777" w:rsidR="00425A56" w:rsidRPr="00E1689F" w:rsidRDefault="00425A56" w:rsidP="003F364A">
            <w:pPr>
              <w:pStyle w:val="BodyTextIndent2"/>
              <w:jc w:val="center"/>
              <w:rPr>
                <w:sz w:val="24"/>
                <w:szCs w:val="24"/>
              </w:rPr>
            </w:pPr>
          </w:p>
        </w:tc>
        <w:tc>
          <w:tcPr>
            <w:tcW w:w="1163" w:type="dxa"/>
          </w:tcPr>
          <w:p w14:paraId="5C6BE8B6" w14:textId="77777777" w:rsidR="00425A56" w:rsidRPr="00E1689F" w:rsidRDefault="00425A56" w:rsidP="003F364A">
            <w:pPr>
              <w:pStyle w:val="BodyTextIndent2"/>
              <w:jc w:val="center"/>
              <w:rPr>
                <w:sz w:val="24"/>
                <w:szCs w:val="24"/>
              </w:rPr>
            </w:pPr>
            <w:r w:rsidRPr="00E1689F">
              <w:rPr>
                <w:sz w:val="24"/>
                <w:szCs w:val="24"/>
              </w:rPr>
              <w:t>Yes</w:t>
            </w:r>
          </w:p>
        </w:tc>
        <w:tc>
          <w:tcPr>
            <w:tcW w:w="1509" w:type="dxa"/>
          </w:tcPr>
          <w:p w14:paraId="32CB8614" w14:textId="77777777" w:rsidR="00425A56" w:rsidRPr="00E1689F" w:rsidRDefault="00425A56" w:rsidP="003F364A">
            <w:pPr>
              <w:pStyle w:val="BodyTextIndent2"/>
              <w:jc w:val="center"/>
              <w:rPr>
                <w:sz w:val="24"/>
                <w:szCs w:val="24"/>
              </w:rPr>
            </w:pPr>
            <w:r>
              <w:rPr>
                <w:sz w:val="24"/>
                <w:szCs w:val="24"/>
              </w:rPr>
              <w:t>Yes</w:t>
            </w:r>
          </w:p>
        </w:tc>
      </w:tr>
      <w:tr w:rsidR="00425A56" w:rsidRPr="00E1689F" w14:paraId="5FD1DA97" w14:textId="77777777" w:rsidTr="00425A56">
        <w:trPr>
          <w:jc w:val="right"/>
        </w:trPr>
        <w:tc>
          <w:tcPr>
            <w:tcW w:w="3809" w:type="dxa"/>
          </w:tcPr>
          <w:p w14:paraId="66A65548" w14:textId="77777777" w:rsidR="00425A56" w:rsidRPr="00E1689F" w:rsidRDefault="00425A56" w:rsidP="003F364A">
            <w:pPr>
              <w:pStyle w:val="BodyTextIndent2"/>
              <w:ind w:left="0" w:hanging="7"/>
              <w:rPr>
                <w:sz w:val="24"/>
                <w:szCs w:val="24"/>
              </w:rPr>
            </w:pPr>
            <w:r w:rsidRPr="00E1689F">
              <w:rPr>
                <w:sz w:val="24"/>
                <w:szCs w:val="24"/>
              </w:rPr>
              <w:t>Purchases made outside regular work hours</w:t>
            </w:r>
          </w:p>
        </w:tc>
        <w:tc>
          <w:tcPr>
            <w:tcW w:w="1152" w:type="dxa"/>
          </w:tcPr>
          <w:p w14:paraId="16229CE6" w14:textId="77777777" w:rsidR="00425A56" w:rsidRPr="00E1689F" w:rsidRDefault="00425A56" w:rsidP="003F364A">
            <w:pPr>
              <w:pStyle w:val="BodyTextIndent2"/>
              <w:jc w:val="center"/>
              <w:rPr>
                <w:sz w:val="24"/>
                <w:szCs w:val="24"/>
              </w:rPr>
            </w:pPr>
            <w:r w:rsidRPr="00E1689F">
              <w:rPr>
                <w:sz w:val="24"/>
                <w:szCs w:val="24"/>
              </w:rPr>
              <w:t>Yes</w:t>
            </w:r>
          </w:p>
        </w:tc>
        <w:tc>
          <w:tcPr>
            <w:tcW w:w="1216" w:type="dxa"/>
          </w:tcPr>
          <w:p w14:paraId="48E9F30E" w14:textId="77777777" w:rsidR="00425A56" w:rsidRPr="00E1689F" w:rsidRDefault="00425A56" w:rsidP="003F364A">
            <w:pPr>
              <w:pStyle w:val="BodyTextIndent2"/>
              <w:jc w:val="center"/>
              <w:rPr>
                <w:sz w:val="24"/>
                <w:szCs w:val="24"/>
              </w:rPr>
            </w:pPr>
            <w:r w:rsidRPr="00E1689F">
              <w:rPr>
                <w:sz w:val="24"/>
                <w:szCs w:val="24"/>
              </w:rPr>
              <w:t>Yes</w:t>
            </w:r>
          </w:p>
        </w:tc>
        <w:tc>
          <w:tcPr>
            <w:tcW w:w="1163" w:type="dxa"/>
          </w:tcPr>
          <w:p w14:paraId="521E2F36" w14:textId="77777777" w:rsidR="00425A56" w:rsidRPr="00E1689F" w:rsidRDefault="00425A56" w:rsidP="003F364A">
            <w:pPr>
              <w:pStyle w:val="BodyTextIndent2"/>
              <w:jc w:val="center"/>
              <w:rPr>
                <w:sz w:val="24"/>
                <w:szCs w:val="24"/>
              </w:rPr>
            </w:pPr>
          </w:p>
        </w:tc>
        <w:tc>
          <w:tcPr>
            <w:tcW w:w="1509" w:type="dxa"/>
          </w:tcPr>
          <w:p w14:paraId="6B05FD43" w14:textId="77777777" w:rsidR="00425A56" w:rsidRPr="00E1689F" w:rsidRDefault="00425A56" w:rsidP="003F364A">
            <w:pPr>
              <w:pStyle w:val="BodyTextIndent2"/>
              <w:jc w:val="center"/>
              <w:rPr>
                <w:sz w:val="24"/>
                <w:szCs w:val="24"/>
              </w:rPr>
            </w:pPr>
            <w:r>
              <w:rPr>
                <w:sz w:val="24"/>
                <w:szCs w:val="24"/>
              </w:rPr>
              <w:t>Yes</w:t>
            </w:r>
          </w:p>
        </w:tc>
      </w:tr>
      <w:tr w:rsidR="00425A56" w:rsidRPr="00E1689F" w14:paraId="5F3A5346" w14:textId="77777777" w:rsidTr="00425A56">
        <w:trPr>
          <w:jc w:val="right"/>
        </w:trPr>
        <w:tc>
          <w:tcPr>
            <w:tcW w:w="3809" w:type="dxa"/>
          </w:tcPr>
          <w:p w14:paraId="10BBB863" w14:textId="77777777" w:rsidR="00425A56" w:rsidRPr="00E1689F" w:rsidRDefault="00425A56" w:rsidP="003F364A">
            <w:pPr>
              <w:pStyle w:val="BodyTextIndent2"/>
              <w:ind w:left="0" w:hanging="7"/>
              <w:rPr>
                <w:sz w:val="24"/>
                <w:szCs w:val="24"/>
              </w:rPr>
            </w:pPr>
            <w:r w:rsidRPr="00E1689F">
              <w:rPr>
                <w:sz w:val="24"/>
                <w:szCs w:val="24"/>
              </w:rPr>
              <w:lastRenderedPageBreak/>
              <w:t>Activity by terminated employee</w:t>
            </w:r>
          </w:p>
        </w:tc>
        <w:tc>
          <w:tcPr>
            <w:tcW w:w="1152" w:type="dxa"/>
          </w:tcPr>
          <w:p w14:paraId="0C9D662A" w14:textId="77777777" w:rsidR="00425A56" w:rsidRPr="00E1689F" w:rsidRDefault="00425A56" w:rsidP="003F364A">
            <w:pPr>
              <w:pStyle w:val="BodyTextIndent2"/>
              <w:jc w:val="center"/>
              <w:rPr>
                <w:sz w:val="24"/>
                <w:szCs w:val="24"/>
              </w:rPr>
            </w:pPr>
            <w:r w:rsidRPr="00E1689F">
              <w:rPr>
                <w:sz w:val="24"/>
                <w:szCs w:val="24"/>
              </w:rPr>
              <w:t>Yes</w:t>
            </w:r>
          </w:p>
        </w:tc>
        <w:tc>
          <w:tcPr>
            <w:tcW w:w="1216" w:type="dxa"/>
          </w:tcPr>
          <w:p w14:paraId="0D651594" w14:textId="77777777" w:rsidR="00425A56" w:rsidRPr="00E1689F" w:rsidRDefault="00425A56" w:rsidP="003F364A">
            <w:pPr>
              <w:pStyle w:val="BodyTextIndent2"/>
              <w:jc w:val="center"/>
              <w:rPr>
                <w:sz w:val="24"/>
                <w:szCs w:val="24"/>
              </w:rPr>
            </w:pPr>
            <w:r w:rsidRPr="00E1689F">
              <w:rPr>
                <w:sz w:val="24"/>
                <w:szCs w:val="24"/>
              </w:rPr>
              <w:t>Yes</w:t>
            </w:r>
          </w:p>
        </w:tc>
        <w:tc>
          <w:tcPr>
            <w:tcW w:w="1163" w:type="dxa"/>
          </w:tcPr>
          <w:p w14:paraId="79F98AB4" w14:textId="77777777" w:rsidR="00425A56" w:rsidRPr="00E1689F" w:rsidRDefault="00425A56" w:rsidP="003F364A">
            <w:pPr>
              <w:pStyle w:val="BodyTextIndent2"/>
              <w:jc w:val="center"/>
              <w:rPr>
                <w:sz w:val="24"/>
                <w:szCs w:val="24"/>
              </w:rPr>
            </w:pPr>
          </w:p>
        </w:tc>
        <w:tc>
          <w:tcPr>
            <w:tcW w:w="1509" w:type="dxa"/>
          </w:tcPr>
          <w:p w14:paraId="754B2794" w14:textId="77777777" w:rsidR="00425A56" w:rsidRPr="00E1689F" w:rsidRDefault="00425A56" w:rsidP="003F364A">
            <w:pPr>
              <w:pStyle w:val="BodyTextIndent2"/>
              <w:jc w:val="center"/>
              <w:rPr>
                <w:sz w:val="24"/>
                <w:szCs w:val="24"/>
              </w:rPr>
            </w:pPr>
            <w:r>
              <w:rPr>
                <w:sz w:val="24"/>
                <w:szCs w:val="24"/>
              </w:rPr>
              <w:t>Yes</w:t>
            </w:r>
          </w:p>
        </w:tc>
      </w:tr>
      <w:tr w:rsidR="00425A56" w:rsidRPr="00E1689F" w14:paraId="77E46FA1" w14:textId="77777777" w:rsidTr="00425A56">
        <w:trPr>
          <w:jc w:val="right"/>
        </w:trPr>
        <w:tc>
          <w:tcPr>
            <w:tcW w:w="3809" w:type="dxa"/>
          </w:tcPr>
          <w:p w14:paraId="5B997DAB" w14:textId="77777777" w:rsidR="00425A56" w:rsidRPr="00E1689F" w:rsidRDefault="00425A56" w:rsidP="003F364A">
            <w:pPr>
              <w:pStyle w:val="BodyTextIndent2"/>
              <w:ind w:left="0" w:hanging="7"/>
              <w:rPr>
                <w:sz w:val="24"/>
                <w:szCs w:val="24"/>
              </w:rPr>
            </w:pPr>
            <w:r w:rsidRPr="00E1689F">
              <w:rPr>
                <w:sz w:val="24"/>
                <w:szCs w:val="24"/>
              </w:rPr>
              <w:t>Purchases other than fuel</w:t>
            </w:r>
          </w:p>
        </w:tc>
        <w:tc>
          <w:tcPr>
            <w:tcW w:w="1152" w:type="dxa"/>
          </w:tcPr>
          <w:p w14:paraId="2A76EFC6" w14:textId="77777777" w:rsidR="00425A56" w:rsidRPr="00E1689F" w:rsidRDefault="00425A56" w:rsidP="003F364A">
            <w:pPr>
              <w:pStyle w:val="BodyTextIndent2"/>
              <w:jc w:val="center"/>
              <w:rPr>
                <w:sz w:val="24"/>
                <w:szCs w:val="24"/>
              </w:rPr>
            </w:pPr>
            <w:r w:rsidRPr="00E1689F">
              <w:rPr>
                <w:sz w:val="24"/>
                <w:szCs w:val="24"/>
              </w:rPr>
              <w:t>Yes</w:t>
            </w:r>
          </w:p>
        </w:tc>
        <w:tc>
          <w:tcPr>
            <w:tcW w:w="1216" w:type="dxa"/>
          </w:tcPr>
          <w:p w14:paraId="2FD952ED" w14:textId="77777777" w:rsidR="00425A56" w:rsidRPr="00E1689F" w:rsidRDefault="00425A56" w:rsidP="003F364A">
            <w:pPr>
              <w:pStyle w:val="BodyTextIndent2"/>
              <w:jc w:val="center"/>
              <w:rPr>
                <w:sz w:val="24"/>
                <w:szCs w:val="24"/>
              </w:rPr>
            </w:pPr>
            <w:r w:rsidRPr="00E1689F">
              <w:rPr>
                <w:sz w:val="24"/>
                <w:szCs w:val="24"/>
              </w:rPr>
              <w:t>Yes</w:t>
            </w:r>
          </w:p>
        </w:tc>
        <w:tc>
          <w:tcPr>
            <w:tcW w:w="1163" w:type="dxa"/>
          </w:tcPr>
          <w:p w14:paraId="3F4F1953" w14:textId="77777777" w:rsidR="00425A56" w:rsidRPr="00E1689F" w:rsidRDefault="00425A56" w:rsidP="003F364A">
            <w:pPr>
              <w:pStyle w:val="BodyTextIndent2"/>
              <w:jc w:val="center"/>
              <w:rPr>
                <w:sz w:val="24"/>
                <w:szCs w:val="24"/>
              </w:rPr>
            </w:pPr>
            <w:r w:rsidRPr="00E1689F">
              <w:rPr>
                <w:sz w:val="24"/>
                <w:szCs w:val="24"/>
              </w:rPr>
              <w:t>Yes</w:t>
            </w:r>
          </w:p>
        </w:tc>
        <w:tc>
          <w:tcPr>
            <w:tcW w:w="1509" w:type="dxa"/>
          </w:tcPr>
          <w:p w14:paraId="588B6D14" w14:textId="77777777" w:rsidR="00425A56" w:rsidRPr="00E1689F" w:rsidRDefault="00425A56" w:rsidP="003F364A">
            <w:pPr>
              <w:pStyle w:val="BodyTextIndent2"/>
              <w:jc w:val="center"/>
              <w:rPr>
                <w:sz w:val="24"/>
                <w:szCs w:val="24"/>
              </w:rPr>
            </w:pPr>
            <w:r w:rsidRPr="00E1689F">
              <w:rPr>
                <w:sz w:val="24"/>
                <w:szCs w:val="24"/>
              </w:rPr>
              <w:t>Yes</w:t>
            </w:r>
          </w:p>
        </w:tc>
      </w:tr>
      <w:tr w:rsidR="0065483B" w:rsidRPr="00E1689F" w14:paraId="72D32F27" w14:textId="77777777" w:rsidTr="00425A56">
        <w:trPr>
          <w:jc w:val="right"/>
        </w:trPr>
        <w:tc>
          <w:tcPr>
            <w:tcW w:w="3809" w:type="dxa"/>
          </w:tcPr>
          <w:p w14:paraId="119B6BC0" w14:textId="77777777" w:rsidR="0065483B" w:rsidRPr="00E1689F" w:rsidRDefault="0065483B" w:rsidP="003F364A">
            <w:pPr>
              <w:pStyle w:val="BodyTextIndent2"/>
              <w:ind w:left="0" w:hanging="7"/>
              <w:rPr>
                <w:sz w:val="24"/>
                <w:szCs w:val="24"/>
              </w:rPr>
            </w:pPr>
            <w:r w:rsidRPr="0065483B">
              <w:rPr>
                <w:sz w:val="24"/>
                <w:szCs w:val="24"/>
              </w:rPr>
              <w:t>Receive a request</w:t>
            </w:r>
            <w:r w:rsidR="00B3614A">
              <w:rPr>
                <w:sz w:val="24"/>
                <w:szCs w:val="24"/>
              </w:rPr>
              <w:t xml:space="preserve"> to change payment instructions</w:t>
            </w:r>
            <w:r w:rsidRPr="0065483B">
              <w:rPr>
                <w:sz w:val="24"/>
                <w:szCs w:val="24"/>
              </w:rPr>
              <w:t xml:space="preserve"> (e.g., deposit payment to a different bank)</w:t>
            </w:r>
          </w:p>
        </w:tc>
        <w:tc>
          <w:tcPr>
            <w:tcW w:w="1152" w:type="dxa"/>
          </w:tcPr>
          <w:p w14:paraId="12816CC2" w14:textId="77777777" w:rsidR="0065483B" w:rsidRPr="00E1689F" w:rsidRDefault="0065483B" w:rsidP="003F364A">
            <w:pPr>
              <w:pStyle w:val="BodyTextIndent2"/>
              <w:jc w:val="center"/>
              <w:rPr>
                <w:sz w:val="24"/>
                <w:szCs w:val="24"/>
              </w:rPr>
            </w:pPr>
            <w:r>
              <w:rPr>
                <w:sz w:val="24"/>
                <w:szCs w:val="24"/>
              </w:rPr>
              <w:t>Yes</w:t>
            </w:r>
          </w:p>
        </w:tc>
        <w:tc>
          <w:tcPr>
            <w:tcW w:w="1216" w:type="dxa"/>
          </w:tcPr>
          <w:p w14:paraId="0A36174F" w14:textId="77777777" w:rsidR="0065483B" w:rsidRPr="00E1689F" w:rsidRDefault="0065483B" w:rsidP="003F364A">
            <w:pPr>
              <w:pStyle w:val="BodyTextIndent2"/>
              <w:jc w:val="center"/>
              <w:rPr>
                <w:sz w:val="24"/>
                <w:szCs w:val="24"/>
              </w:rPr>
            </w:pPr>
          </w:p>
        </w:tc>
        <w:tc>
          <w:tcPr>
            <w:tcW w:w="1163" w:type="dxa"/>
          </w:tcPr>
          <w:p w14:paraId="5828FA74" w14:textId="77777777" w:rsidR="0065483B" w:rsidRPr="00E1689F" w:rsidRDefault="0065483B" w:rsidP="003F364A">
            <w:pPr>
              <w:pStyle w:val="BodyTextIndent2"/>
              <w:jc w:val="center"/>
              <w:rPr>
                <w:sz w:val="24"/>
                <w:szCs w:val="24"/>
              </w:rPr>
            </w:pPr>
            <w:r>
              <w:rPr>
                <w:sz w:val="24"/>
                <w:szCs w:val="24"/>
              </w:rPr>
              <w:t>Yes</w:t>
            </w:r>
          </w:p>
        </w:tc>
        <w:tc>
          <w:tcPr>
            <w:tcW w:w="1509" w:type="dxa"/>
          </w:tcPr>
          <w:p w14:paraId="371D1C4B" w14:textId="77777777" w:rsidR="0065483B" w:rsidRPr="00E1689F" w:rsidRDefault="0065483B" w:rsidP="003F364A">
            <w:pPr>
              <w:pStyle w:val="BodyTextIndent2"/>
              <w:jc w:val="center"/>
              <w:rPr>
                <w:sz w:val="24"/>
                <w:szCs w:val="24"/>
              </w:rPr>
            </w:pPr>
            <w:r>
              <w:rPr>
                <w:sz w:val="24"/>
                <w:szCs w:val="24"/>
              </w:rPr>
              <w:t>Yes</w:t>
            </w:r>
          </w:p>
        </w:tc>
      </w:tr>
    </w:tbl>
    <w:p w14:paraId="2AC4D711" w14:textId="77777777" w:rsidR="00425A56" w:rsidRPr="00E1689F" w:rsidRDefault="00425A56" w:rsidP="003F364A">
      <w:pPr>
        <w:pStyle w:val="BodyTextIndent2"/>
        <w:ind w:left="0"/>
        <w:rPr>
          <w:sz w:val="24"/>
          <w:szCs w:val="24"/>
        </w:rPr>
      </w:pPr>
    </w:p>
    <w:p w14:paraId="5C7B703B" w14:textId="77777777" w:rsidR="00425A56" w:rsidRDefault="00425A56" w:rsidP="003F364A">
      <w:pPr>
        <w:pStyle w:val="BodyTextIndent2"/>
        <w:numPr>
          <w:ilvl w:val="1"/>
          <w:numId w:val="12"/>
        </w:numPr>
        <w:tabs>
          <w:tab w:val="clear" w:pos="1080"/>
        </w:tabs>
        <w:ind w:left="1440" w:hanging="720"/>
        <w:rPr>
          <w:sz w:val="24"/>
          <w:szCs w:val="24"/>
        </w:rPr>
      </w:pPr>
      <w:r>
        <w:rPr>
          <w:sz w:val="24"/>
          <w:szCs w:val="24"/>
        </w:rPr>
        <w:t xml:space="preserve">The Credit Card Coordinator is responsible for ongoing review of the fuel card program.  </w:t>
      </w:r>
      <w:r w:rsidRPr="00E1689F">
        <w:rPr>
          <w:sz w:val="24"/>
          <w:szCs w:val="24"/>
        </w:rPr>
        <w:t xml:space="preserve">Documentation of reviews </w:t>
      </w:r>
      <w:r>
        <w:rPr>
          <w:sz w:val="24"/>
          <w:szCs w:val="24"/>
        </w:rPr>
        <w:t>is</w:t>
      </w:r>
      <w:r w:rsidRPr="00E1689F">
        <w:rPr>
          <w:sz w:val="24"/>
          <w:szCs w:val="24"/>
        </w:rPr>
        <w:t xml:space="preserve"> retained for audit purposes.</w:t>
      </w:r>
    </w:p>
    <w:p w14:paraId="068D6519" w14:textId="77777777" w:rsidR="0065483B" w:rsidRDefault="0065483B" w:rsidP="003F364A">
      <w:pPr>
        <w:pStyle w:val="BodyTextIndent2"/>
        <w:ind w:left="1800" w:hanging="360"/>
        <w:rPr>
          <w:sz w:val="24"/>
          <w:szCs w:val="24"/>
        </w:rPr>
      </w:pPr>
    </w:p>
    <w:p w14:paraId="796C2581" w14:textId="77777777" w:rsidR="00425A56" w:rsidRDefault="00425A56" w:rsidP="003F364A">
      <w:pPr>
        <w:pStyle w:val="BodyTextIndent2"/>
        <w:ind w:left="1800" w:hanging="360"/>
        <w:rPr>
          <w:sz w:val="24"/>
          <w:szCs w:val="24"/>
        </w:rPr>
      </w:pPr>
      <w:r>
        <w:rPr>
          <w:sz w:val="24"/>
          <w:szCs w:val="24"/>
        </w:rPr>
        <w:t>a.</w:t>
      </w:r>
      <w:r>
        <w:rPr>
          <w:sz w:val="24"/>
          <w:szCs w:val="24"/>
        </w:rPr>
        <w:tab/>
      </w:r>
      <w:r w:rsidRPr="00E1689F">
        <w:rPr>
          <w:sz w:val="24"/>
          <w:szCs w:val="24"/>
        </w:rPr>
        <w:t>The Credit Card Coordinator, on a monthly basis, review</w:t>
      </w:r>
      <w:r>
        <w:rPr>
          <w:sz w:val="24"/>
          <w:szCs w:val="24"/>
        </w:rPr>
        <w:t>s</w:t>
      </w:r>
      <w:r w:rsidRPr="00E1689F">
        <w:rPr>
          <w:sz w:val="24"/>
          <w:szCs w:val="24"/>
        </w:rPr>
        <w:t xml:space="preserve"> detail transaction information for various activities such as non-fuel purchases, wrong-fuel purchases, excess number of transactions in a month, unusually large quantity and dollar amounts (at the </w:t>
      </w:r>
      <w:r>
        <w:rPr>
          <w:sz w:val="24"/>
          <w:szCs w:val="24"/>
        </w:rPr>
        <w:t>receipt</w:t>
      </w:r>
      <w:r w:rsidRPr="00E1689F">
        <w:rPr>
          <w:sz w:val="24"/>
          <w:szCs w:val="24"/>
        </w:rPr>
        <w:t xml:space="preserve"> and monthly level) and other activity as appropriate.  </w:t>
      </w:r>
    </w:p>
    <w:p w14:paraId="44E7B342" w14:textId="77777777" w:rsidR="00425A56" w:rsidRDefault="00425A56" w:rsidP="003F364A">
      <w:pPr>
        <w:pStyle w:val="BodyTextIndent2"/>
        <w:ind w:left="1800"/>
        <w:rPr>
          <w:sz w:val="24"/>
          <w:szCs w:val="24"/>
        </w:rPr>
      </w:pPr>
    </w:p>
    <w:p w14:paraId="07D4CC50" w14:textId="77777777" w:rsidR="00425A56" w:rsidRDefault="00425A56" w:rsidP="003F364A">
      <w:pPr>
        <w:pStyle w:val="BodyTextIndent2"/>
        <w:ind w:left="1800" w:hanging="360"/>
        <w:rPr>
          <w:sz w:val="24"/>
          <w:szCs w:val="24"/>
        </w:rPr>
      </w:pPr>
      <w:r>
        <w:rPr>
          <w:sz w:val="24"/>
          <w:szCs w:val="24"/>
        </w:rPr>
        <w:t>b.</w:t>
      </w:r>
      <w:r>
        <w:rPr>
          <w:sz w:val="24"/>
          <w:szCs w:val="24"/>
        </w:rPr>
        <w:tab/>
      </w:r>
      <w:r w:rsidRPr="00E1689F">
        <w:rPr>
          <w:sz w:val="24"/>
          <w:szCs w:val="24"/>
        </w:rPr>
        <w:t>The Credit Card Coordinator review</w:t>
      </w:r>
      <w:r>
        <w:rPr>
          <w:sz w:val="24"/>
          <w:szCs w:val="24"/>
        </w:rPr>
        <w:t>s</w:t>
      </w:r>
      <w:r w:rsidRPr="00E1689F">
        <w:rPr>
          <w:sz w:val="24"/>
          <w:szCs w:val="24"/>
        </w:rPr>
        <w:t xml:space="preserve"> selected vouchers upon request by others involved in the fuel card process.  </w:t>
      </w:r>
    </w:p>
    <w:p w14:paraId="09AECAAB" w14:textId="77777777" w:rsidR="00425A56" w:rsidRDefault="00425A56" w:rsidP="003F364A">
      <w:pPr>
        <w:pStyle w:val="BodyTextIndent2"/>
        <w:ind w:left="1800"/>
        <w:rPr>
          <w:sz w:val="24"/>
          <w:szCs w:val="24"/>
        </w:rPr>
      </w:pPr>
    </w:p>
    <w:p w14:paraId="11A1BF0A" w14:textId="77777777" w:rsidR="00425A56" w:rsidRDefault="00425A56" w:rsidP="003F364A">
      <w:pPr>
        <w:pStyle w:val="BodyTextIndent2"/>
        <w:ind w:left="1800" w:hanging="360"/>
        <w:rPr>
          <w:sz w:val="24"/>
          <w:szCs w:val="24"/>
        </w:rPr>
      </w:pPr>
      <w:r>
        <w:rPr>
          <w:sz w:val="24"/>
          <w:szCs w:val="24"/>
        </w:rPr>
        <w:t>c.</w:t>
      </w:r>
      <w:r>
        <w:rPr>
          <w:sz w:val="24"/>
          <w:szCs w:val="24"/>
        </w:rPr>
        <w:tab/>
      </w:r>
      <w:r w:rsidRPr="00E1689F">
        <w:rPr>
          <w:sz w:val="24"/>
          <w:szCs w:val="24"/>
        </w:rPr>
        <w:t>The Credit Card Coordinator review</w:t>
      </w:r>
      <w:r>
        <w:rPr>
          <w:sz w:val="24"/>
          <w:szCs w:val="24"/>
        </w:rPr>
        <w:t>s</w:t>
      </w:r>
      <w:r w:rsidRPr="00E1689F">
        <w:rPr>
          <w:sz w:val="24"/>
          <w:szCs w:val="24"/>
        </w:rPr>
        <w:t xml:space="preserve"> fuel purchases </w:t>
      </w:r>
      <w:r>
        <w:rPr>
          <w:sz w:val="24"/>
          <w:szCs w:val="24"/>
        </w:rPr>
        <w:t>not paid with</w:t>
      </w:r>
      <w:r w:rsidRPr="00E1689F">
        <w:rPr>
          <w:sz w:val="24"/>
          <w:szCs w:val="24"/>
        </w:rPr>
        <w:t xml:space="preserve"> the fuel card assigned to that vehicle</w:t>
      </w:r>
      <w:r>
        <w:rPr>
          <w:sz w:val="24"/>
          <w:szCs w:val="24"/>
        </w:rPr>
        <w:t xml:space="preserve"> or </w:t>
      </w:r>
      <w:r w:rsidRPr="00E1689F">
        <w:rPr>
          <w:sz w:val="24"/>
          <w:szCs w:val="24"/>
        </w:rPr>
        <w:t xml:space="preserve">equipment. </w:t>
      </w:r>
    </w:p>
    <w:p w14:paraId="052AAFF6" w14:textId="77777777" w:rsidR="00425A56" w:rsidRPr="00E1689F" w:rsidRDefault="00425A56" w:rsidP="003F364A">
      <w:pPr>
        <w:pStyle w:val="BodyTextIndent2"/>
        <w:ind w:left="1800"/>
        <w:rPr>
          <w:sz w:val="24"/>
          <w:szCs w:val="24"/>
        </w:rPr>
      </w:pPr>
    </w:p>
    <w:p w14:paraId="51AD353A" w14:textId="77777777" w:rsidR="00425A56" w:rsidRPr="00E1689F" w:rsidRDefault="00425A56" w:rsidP="003F364A">
      <w:pPr>
        <w:pStyle w:val="BodyTextIndent2"/>
        <w:ind w:left="1800" w:hanging="360"/>
        <w:rPr>
          <w:sz w:val="24"/>
          <w:szCs w:val="24"/>
        </w:rPr>
      </w:pPr>
      <w:r>
        <w:rPr>
          <w:sz w:val="24"/>
          <w:szCs w:val="24"/>
        </w:rPr>
        <w:t>d.</w:t>
      </w:r>
      <w:r>
        <w:rPr>
          <w:sz w:val="24"/>
          <w:szCs w:val="24"/>
        </w:rPr>
        <w:tab/>
      </w:r>
      <w:r w:rsidRPr="00E1689F">
        <w:rPr>
          <w:sz w:val="24"/>
          <w:szCs w:val="24"/>
        </w:rPr>
        <w:t>The Credit Card Coordinator, on a quarterly basis, review</w:t>
      </w:r>
      <w:r>
        <w:rPr>
          <w:sz w:val="24"/>
          <w:szCs w:val="24"/>
        </w:rPr>
        <w:t>s</w:t>
      </w:r>
      <w:r w:rsidRPr="00E1689F">
        <w:rPr>
          <w:sz w:val="24"/>
          <w:szCs w:val="24"/>
        </w:rPr>
        <w:t xml:space="preserve"> activity patterns and will request information from </w:t>
      </w:r>
      <w:r>
        <w:rPr>
          <w:sz w:val="24"/>
          <w:szCs w:val="24"/>
        </w:rPr>
        <w:t>card users</w:t>
      </w:r>
      <w:r w:rsidRPr="00E1689F">
        <w:rPr>
          <w:sz w:val="24"/>
          <w:szCs w:val="24"/>
        </w:rPr>
        <w:t xml:space="preserve"> pertaining to selected transactions.</w:t>
      </w:r>
      <w:r>
        <w:rPr>
          <w:sz w:val="24"/>
          <w:szCs w:val="24"/>
        </w:rPr>
        <w:t xml:space="preserve">  </w:t>
      </w:r>
    </w:p>
    <w:p w14:paraId="7CDFC922" w14:textId="77777777" w:rsidR="00425A56" w:rsidRPr="00E1689F" w:rsidRDefault="00425A56" w:rsidP="003F364A">
      <w:pPr>
        <w:pStyle w:val="BodyTextIndent2"/>
        <w:rPr>
          <w:b/>
        </w:rPr>
      </w:pPr>
    </w:p>
    <w:p w14:paraId="3034201A" w14:textId="77777777" w:rsidR="00425A56" w:rsidRPr="00E1689F" w:rsidRDefault="00425A56" w:rsidP="003F364A">
      <w:pPr>
        <w:pStyle w:val="BodyTextIndent2"/>
        <w:ind w:left="90" w:firstLine="0"/>
        <w:rPr>
          <w:sz w:val="24"/>
          <w:szCs w:val="24"/>
        </w:rPr>
      </w:pPr>
      <w:r w:rsidRPr="00E1689F">
        <w:rPr>
          <w:sz w:val="24"/>
          <w:szCs w:val="24"/>
        </w:rPr>
        <w:t>9.</w:t>
      </w:r>
      <w:r w:rsidRPr="00E1689F">
        <w:rPr>
          <w:sz w:val="24"/>
          <w:szCs w:val="24"/>
        </w:rPr>
        <w:tab/>
      </w:r>
      <w:r w:rsidRPr="00F142D1">
        <w:rPr>
          <w:sz w:val="24"/>
          <w:szCs w:val="24"/>
          <w:u w:val="single"/>
        </w:rPr>
        <w:t>CARD TERMINATION</w:t>
      </w:r>
      <w:r w:rsidRPr="00E1689F">
        <w:rPr>
          <w:sz w:val="24"/>
          <w:szCs w:val="24"/>
        </w:rPr>
        <w:t xml:space="preserve">  </w:t>
      </w:r>
    </w:p>
    <w:p w14:paraId="5AC05DEF" w14:textId="77777777" w:rsidR="00425A56" w:rsidRPr="00E1689F" w:rsidRDefault="00425A56" w:rsidP="003F364A">
      <w:pPr>
        <w:pStyle w:val="BodyTextIndent2"/>
        <w:ind w:left="90" w:firstLine="0"/>
        <w:rPr>
          <w:sz w:val="24"/>
          <w:szCs w:val="24"/>
        </w:rPr>
      </w:pPr>
    </w:p>
    <w:p w14:paraId="20E08785" w14:textId="77777777" w:rsidR="00425A56" w:rsidRDefault="00425A56" w:rsidP="003F364A">
      <w:pPr>
        <w:pStyle w:val="BodyTextIndent2"/>
        <w:numPr>
          <w:ilvl w:val="1"/>
          <w:numId w:val="13"/>
        </w:numPr>
        <w:tabs>
          <w:tab w:val="clear" w:pos="1080"/>
          <w:tab w:val="num" w:pos="1440"/>
        </w:tabs>
        <w:ind w:left="1440" w:hanging="720"/>
        <w:rPr>
          <w:sz w:val="24"/>
          <w:szCs w:val="24"/>
        </w:rPr>
      </w:pPr>
      <w:r w:rsidRPr="00E1689F">
        <w:rPr>
          <w:sz w:val="24"/>
          <w:szCs w:val="24"/>
        </w:rPr>
        <w:t>Fuel cards are not normally cancelled unless the vehicle or piece of equipment is sold, wrecked or otherwise removed from service.</w:t>
      </w:r>
      <w:r>
        <w:rPr>
          <w:sz w:val="24"/>
          <w:szCs w:val="24"/>
        </w:rPr>
        <w:t xml:space="preserve"> </w:t>
      </w:r>
      <w:r w:rsidRPr="00E1689F">
        <w:rPr>
          <w:sz w:val="24"/>
          <w:szCs w:val="24"/>
        </w:rPr>
        <w:t xml:space="preserve"> When one of these events occurs, the Location Coordinator notif</w:t>
      </w:r>
      <w:r>
        <w:rPr>
          <w:sz w:val="24"/>
          <w:szCs w:val="24"/>
        </w:rPr>
        <w:t>ies</w:t>
      </w:r>
      <w:r w:rsidRPr="00E1689F">
        <w:rPr>
          <w:sz w:val="24"/>
          <w:szCs w:val="24"/>
        </w:rPr>
        <w:t xml:space="preserve"> the Credit Card Coordinator so the fuel card can be cancelled.  </w:t>
      </w:r>
    </w:p>
    <w:p w14:paraId="60BBD028" w14:textId="77777777" w:rsidR="00425A56" w:rsidRPr="00E1689F" w:rsidRDefault="00425A56" w:rsidP="003F364A">
      <w:pPr>
        <w:pStyle w:val="BodyTextIndent2"/>
        <w:rPr>
          <w:sz w:val="24"/>
          <w:szCs w:val="24"/>
        </w:rPr>
      </w:pPr>
    </w:p>
    <w:p w14:paraId="202D7C61" w14:textId="77777777" w:rsidR="00425A56" w:rsidRDefault="00425A56" w:rsidP="003F364A">
      <w:pPr>
        <w:pStyle w:val="BodyTextIndent2"/>
        <w:numPr>
          <w:ilvl w:val="1"/>
          <w:numId w:val="13"/>
        </w:numPr>
        <w:tabs>
          <w:tab w:val="clear" w:pos="1080"/>
          <w:tab w:val="num" w:pos="1440"/>
        </w:tabs>
        <w:ind w:left="1440" w:hanging="720"/>
        <w:rPr>
          <w:sz w:val="24"/>
          <w:szCs w:val="24"/>
        </w:rPr>
      </w:pPr>
      <w:r w:rsidRPr="00E1689F">
        <w:rPr>
          <w:sz w:val="24"/>
          <w:szCs w:val="24"/>
        </w:rPr>
        <w:t>Fuel cards not assigned to a vehicle (</w:t>
      </w:r>
      <w:r w:rsidR="00F14648">
        <w:rPr>
          <w:sz w:val="24"/>
          <w:szCs w:val="24"/>
        </w:rPr>
        <w:t>that is</w:t>
      </w:r>
      <w:r w:rsidRPr="00E1689F">
        <w:rPr>
          <w:sz w:val="24"/>
          <w:szCs w:val="24"/>
        </w:rPr>
        <w:t xml:space="preserve">, spare cards and miscellaneous equipment cards) </w:t>
      </w:r>
      <w:r>
        <w:rPr>
          <w:sz w:val="24"/>
          <w:szCs w:val="24"/>
        </w:rPr>
        <w:t>are</w:t>
      </w:r>
      <w:r w:rsidRPr="00E1689F">
        <w:rPr>
          <w:sz w:val="24"/>
          <w:szCs w:val="24"/>
        </w:rPr>
        <w:t xml:space="preserve"> cancelled by the Credit Card Coordinator upon request from the person responsible for the card or the Location Coordinator.</w:t>
      </w:r>
    </w:p>
    <w:p w14:paraId="0C0953A8" w14:textId="77777777" w:rsidR="00425A56" w:rsidRPr="00E1689F" w:rsidRDefault="00425A56" w:rsidP="003F364A">
      <w:pPr>
        <w:pStyle w:val="BodyTextIndent2"/>
        <w:rPr>
          <w:sz w:val="24"/>
          <w:szCs w:val="24"/>
        </w:rPr>
      </w:pPr>
    </w:p>
    <w:p w14:paraId="5CDB1345" w14:textId="77777777" w:rsidR="00425A56" w:rsidRDefault="00425A56" w:rsidP="003F364A">
      <w:pPr>
        <w:pStyle w:val="BodyTextIndent2"/>
        <w:numPr>
          <w:ilvl w:val="1"/>
          <w:numId w:val="13"/>
        </w:numPr>
        <w:tabs>
          <w:tab w:val="clear" w:pos="1080"/>
          <w:tab w:val="num" w:pos="1440"/>
        </w:tabs>
        <w:ind w:left="1440" w:hanging="720"/>
        <w:rPr>
          <w:sz w:val="24"/>
          <w:szCs w:val="24"/>
        </w:rPr>
      </w:pPr>
      <w:r w:rsidRPr="00E1689F">
        <w:rPr>
          <w:sz w:val="24"/>
          <w:szCs w:val="24"/>
        </w:rPr>
        <w:t>To cancel a card, the Location Coordinator submit</w:t>
      </w:r>
      <w:r>
        <w:rPr>
          <w:sz w:val="24"/>
          <w:szCs w:val="24"/>
        </w:rPr>
        <w:t>s</w:t>
      </w:r>
      <w:r w:rsidRPr="00E1689F">
        <w:rPr>
          <w:sz w:val="24"/>
          <w:szCs w:val="24"/>
        </w:rPr>
        <w:t xml:space="preserve"> a request by email to the Credit Card Coordinator.</w:t>
      </w:r>
      <w:r>
        <w:rPr>
          <w:sz w:val="24"/>
          <w:szCs w:val="24"/>
        </w:rPr>
        <w:t xml:space="preserve"> </w:t>
      </w:r>
      <w:r w:rsidRPr="00E1689F">
        <w:rPr>
          <w:sz w:val="24"/>
          <w:szCs w:val="24"/>
        </w:rPr>
        <w:t xml:space="preserve"> The request identif</w:t>
      </w:r>
      <w:r>
        <w:rPr>
          <w:sz w:val="24"/>
          <w:szCs w:val="24"/>
        </w:rPr>
        <w:t>ies</w:t>
      </w:r>
      <w:r w:rsidRPr="00E1689F">
        <w:rPr>
          <w:sz w:val="24"/>
          <w:szCs w:val="24"/>
        </w:rPr>
        <w:t xml:space="preserve"> the card number </w:t>
      </w:r>
      <w:r>
        <w:rPr>
          <w:sz w:val="24"/>
          <w:szCs w:val="24"/>
        </w:rPr>
        <w:t>and</w:t>
      </w:r>
      <w:r w:rsidRPr="00E1689F">
        <w:rPr>
          <w:sz w:val="24"/>
          <w:szCs w:val="24"/>
        </w:rPr>
        <w:t xml:space="preserve"> the license number of the assigned vehicle</w:t>
      </w:r>
      <w:r>
        <w:rPr>
          <w:sz w:val="24"/>
          <w:szCs w:val="24"/>
        </w:rPr>
        <w:t xml:space="preserve"> or </w:t>
      </w:r>
      <w:r>
        <w:t>equipment identifying</w:t>
      </w:r>
      <w:r w:rsidRPr="00E1689F">
        <w:t xml:space="preserve"> </w:t>
      </w:r>
      <w:r>
        <w:rPr>
          <w:sz w:val="24"/>
          <w:szCs w:val="24"/>
        </w:rPr>
        <w:t>number if applicable</w:t>
      </w:r>
      <w:r w:rsidRPr="00E1689F">
        <w:rPr>
          <w:sz w:val="24"/>
          <w:szCs w:val="24"/>
        </w:rPr>
        <w:t>.</w:t>
      </w:r>
    </w:p>
    <w:p w14:paraId="5B7F2398" w14:textId="77777777" w:rsidR="00425A56" w:rsidRPr="00E1689F" w:rsidRDefault="00425A56" w:rsidP="003F364A">
      <w:pPr>
        <w:pStyle w:val="BodyTextIndent2"/>
        <w:rPr>
          <w:sz w:val="24"/>
          <w:szCs w:val="24"/>
        </w:rPr>
      </w:pPr>
    </w:p>
    <w:p w14:paraId="37855CC7" w14:textId="77777777" w:rsidR="00425A56" w:rsidRDefault="00425A56" w:rsidP="003F364A">
      <w:pPr>
        <w:pStyle w:val="BodyTextIndent2"/>
        <w:numPr>
          <w:ilvl w:val="1"/>
          <w:numId w:val="13"/>
        </w:numPr>
        <w:tabs>
          <w:tab w:val="clear" w:pos="1080"/>
          <w:tab w:val="num" w:pos="1440"/>
        </w:tabs>
        <w:ind w:left="1440" w:hanging="720"/>
        <w:rPr>
          <w:sz w:val="24"/>
          <w:szCs w:val="24"/>
        </w:rPr>
      </w:pPr>
      <w:r w:rsidRPr="00E1689F">
        <w:rPr>
          <w:sz w:val="24"/>
          <w:szCs w:val="24"/>
        </w:rPr>
        <w:t>Upon receipt of the request, the Credit Card Coordinator cancel</w:t>
      </w:r>
      <w:r>
        <w:rPr>
          <w:sz w:val="24"/>
          <w:szCs w:val="24"/>
        </w:rPr>
        <w:t>s</w:t>
      </w:r>
      <w:r w:rsidRPr="00E1689F">
        <w:rPr>
          <w:sz w:val="24"/>
          <w:szCs w:val="24"/>
        </w:rPr>
        <w:t xml:space="preserve"> the card.</w:t>
      </w:r>
    </w:p>
    <w:p w14:paraId="124520FA" w14:textId="77777777" w:rsidR="00425A56" w:rsidRPr="00E1689F" w:rsidRDefault="00425A56" w:rsidP="003F364A">
      <w:pPr>
        <w:pStyle w:val="BodyTextIndent2"/>
        <w:rPr>
          <w:sz w:val="24"/>
          <w:szCs w:val="24"/>
        </w:rPr>
      </w:pPr>
    </w:p>
    <w:p w14:paraId="010ED2C4" w14:textId="77777777" w:rsidR="00425A56" w:rsidRPr="00E1689F" w:rsidRDefault="00425A56" w:rsidP="003F364A">
      <w:pPr>
        <w:pStyle w:val="BodyTextIndent2"/>
        <w:numPr>
          <w:ilvl w:val="1"/>
          <w:numId w:val="13"/>
        </w:numPr>
        <w:tabs>
          <w:tab w:val="clear" w:pos="1080"/>
          <w:tab w:val="num" w:pos="1440"/>
        </w:tabs>
        <w:ind w:left="1440" w:hanging="720"/>
        <w:rPr>
          <w:sz w:val="24"/>
          <w:szCs w:val="24"/>
        </w:rPr>
      </w:pPr>
      <w:r w:rsidRPr="00E1689F">
        <w:rPr>
          <w:sz w:val="24"/>
          <w:szCs w:val="24"/>
        </w:rPr>
        <w:t>The Location Coordinator ensur</w:t>
      </w:r>
      <w:r>
        <w:rPr>
          <w:sz w:val="24"/>
          <w:szCs w:val="24"/>
        </w:rPr>
        <w:t>es</w:t>
      </w:r>
      <w:r w:rsidRPr="00E1689F">
        <w:rPr>
          <w:sz w:val="24"/>
          <w:szCs w:val="24"/>
        </w:rPr>
        <w:t xml:space="preserve"> that the cancel</w:t>
      </w:r>
      <w:r w:rsidR="00AF6745">
        <w:rPr>
          <w:sz w:val="24"/>
          <w:szCs w:val="24"/>
        </w:rPr>
        <w:t>l</w:t>
      </w:r>
      <w:r w:rsidRPr="00E1689F">
        <w:rPr>
          <w:sz w:val="24"/>
          <w:szCs w:val="24"/>
        </w:rPr>
        <w:t>ed fuel card is destroyed and discarded.</w:t>
      </w:r>
    </w:p>
    <w:p w14:paraId="2D943C31" w14:textId="77777777" w:rsidR="00425A56" w:rsidRDefault="00425A56" w:rsidP="003F364A"/>
    <w:p w14:paraId="471BCA48" w14:textId="77777777" w:rsidR="00E7172E" w:rsidRPr="00E1689F" w:rsidRDefault="00E7172E" w:rsidP="003F364A"/>
    <w:p w14:paraId="6F045796" w14:textId="2E1E1D52" w:rsidR="00364A06" w:rsidRDefault="00425A56" w:rsidP="00CE415C">
      <w:pPr>
        <w:jc w:val="center"/>
      </w:pPr>
      <w:r w:rsidRPr="00E1689F">
        <w:rPr>
          <w:snapToGrid w:val="0"/>
        </w:rPr>
        <w:t>CONTACT:</w:t>
      </w:r>
      <w:r>
        <w:rPr>
          <w:snapToGrid w:val="0"/>
        </w:rPr>
        <w:t xml:space="preserve">  </w:t>
      </w:r>
      <w:hyperlink r:id="rId17" w:history="1">
        <w:r w:rsidRPr="00E1689F">
          <w:rPr>
            <w:rStyle w:val="Hyperlink"/>
            <w:snapToGrid w:val="0"/>
          </w:rPr>
          <w:t>Credit Card Coordinator</w:t>
        </w:r>
      </w:hyperlink>
      <w:r w:rsidRPr="00E1689F">
        <w:rPr>
          <w:snapToGrid w:val="0"/>
        </w:rPr>
        <w:t xml:space="preserve">, </w:t>
      </w:r>
      <w:r w:rsidR="00651803">
        <w:rPr>
          <w:snapToGrid w:val="0"/>
        </w:rPr>
        <w:t>(</w:t>
      </w:r>
      <w:r w:rsidRPr="00E1689F">
        <w:rPr>
          <w:snapToGrid w:val="0"/>
        </w:rPr>
        <w:t>979</w:t>
      </w:r>
      <w:r w:rsidR="00651803">
        <w:rPr>
          <w:snapToGrid w:val="0"/>
        </w:rPr>
        <w:t xml:space="preserve">) </w:t>
      </w:r>
      <w:r w:rsidRPr="00E1689F">
        <w:rPr>
          <w:snapToGrid w:val="0"/>
        </w:rPr>
        <w:t>458-6682</w:t>
      </w:r>
    </w:p>
    <w:sectPr w:rsidR="00364A06" w:rsidSect="00E7172E">
      <w:footerReference w:type="default" r:id="rId18"/>
      <w:pgSz w:w="12240" w:h="15840" w:code="1"/>
      <w:pgMar w:top="1166" w:right="1440" w:bottom="1152"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4D14" w14:textId="77777777" w:rsidR="00C402A3" w:rsidRDefault="00C402A3">
      <w:r>
        <w:separator/>
      </w:r>
    </w:p>
  </w:endnote>
  <w:endnote w:type="continuationSeparator" w:id="0">
    <w:p w14:paraId="4F1366A6" w14:textId="77777777" w:rsidR="00C402A3" w:rsidRDefault="00C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F3FD" w14:textId="6B9C4C07" w:rsidR="00AF6745" w:rsidRDefault="00AF6745" w:rsidP="009C2F2E">
    <w:pPr>
      <w:pStyle w:val="Footer"/>
      <w:jc w:val="center"/>
    </w:pPr>
    <w:r>
      <w:t xml:space="preserve">Page </w:t>
    </w:r>
    <w:r w:rsidR="004501F0">
      <w:fldChar w:fldCharType="begin"/>
    </w:r>
    <w:r w:rsidR="004501F0">
      <w:instrText xml:space="preserve"> PAGE </w:instrText>
    </w:r>
    <w:r w:rsidR="004501F0">
      <w:fldChar w:fldCharType="separate"/>
    </w:r>
    <w:r w:rsidR="007265B6">
      <w:rPr>
        <w:noProof/>
      </w:rPr>
      <w:t>2</w:t>
    </w:r>
    <w:r w:rsidR="004501F0">
      <w:rPr>
        <w:noProof/>
      </w:rPr>
      <w:fldChar w:fldCharType="end"/>
    </w:r>
    <w:r>
      <w:t xml:space="preserve"> of </w:t>
    </w:r>
    <w:r w:rsidR="002536C7">
      <w:fldChar w:fldCharType="begin"/>
    </w:r>
    <w:r w:rsidR="002536C7">
      <w:instrText xml:space="preserve"> NUMPAGES </w:instrText>
    </w:r>
    <w:r w:rsidR="002536C7">
      <w:fldChar w:fldCharType="separate"/>
    </w:r>
    <w:r w:rsidR="007265B6">
      <w:rPr>
        <w:noProof/>
      </w:rPr>
      <w:t>9</w:t>
    </w:r>
    <w:r w:rsidR="002536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1619" w14:textId="77777777" w:rsidR="00C402A3" w:rsidRDefault="00C402A3">
      <w:r>
        <w:separator/>
      </w:r>
    </w:p>
  </w:footnote>
  <w:footnote w:type="continuationSeparator" w:id="0">
    <w:p w14:paraId="593E42DB" w14:textId="77777777" w:rsidR="00C402A3" w:rsidRDefault="00C40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005"/>
    <w:multiLevelType w:val="multilevel"/>
    <w:tmpl w:val="38AA563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EDA6BCF"/>
    <w:multiLevelType w:val="multilevel"/>
    <w:tmpl w:val="494C4A0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95374F7"/>
    <w:multiLevelType w:val="multilevel"/>
    <w:tmpl w:val="C832B706"/>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15:restartNumberingAfterBreak="0">
    <w:nsid w:val="43606CDD"/>
    <w:multiLevelType w:val="multilevel"/>
    <w:tmpl w:val="5C1650D8"/>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459428F"/>
    <w:multiLevelType w:val="hybridMultilevel"/>
    <w:tmpl w:val="73305582"/>
    <w:lvl w:ilvl="0" w:tplc="F59ADF3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3668BC"/>
    <w:multiLevelType w:val="hybridMultilevel"/>
    <w:tmpl w:val="9C9474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4F5000BD"/>
    <w:multiLevelType w:val="hybridMultilevel"/>
    <w:tmpl w:val="E33C2168"/>
    <w:lvl w:ilvl="0" w:tplc="F59ADF3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3642DB"/>
    <w:multiLevelType w:val="multilevel"/>
    <w:tmpl w:val="3D787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E0F4099"/>
    <w:multiLevelType w:val="hybridMultilevel"/>
    <w:tmpl w:val="FFF287D6"/>
    <w:lvl w:ilvl="0" w:tplc="167AB7E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E983852"/>
    <w:multiLevelType w:val="hybridMultilevel"/>
    <w:tmpl w:val="C622B2EA"/>
    <w:lvl w:ilvl="0" w:tplc="F6326A5E">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60637D08"/>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67B67446"/>
    <w:multiLevelType w:val="multilevel"/>
    <w:tmpl w:val="A36E3BD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5"/>
      <w:numFmt w:val="none"/>
      <w:lvlText w:val="a."/>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C105D9F"/>
    <w:multiLevelType w:val="multilevel"/>
    <w:tmpl w:val="D43A43A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E957537"/>
    <w:multiLevelType w:val="hybridMultilevel"/>
    <w:tmpl w:val="13922454"/>
    <w:lvl w:ilvl="0" w:tplc="F59ADF30">
      <w:start w:val="1"/>
      <w:numFmt w:val="lowerLetter"/>
      <w:lvlText w:val="%1."/>
      <w:lvlJc w:val="left"/>
      <w:pPr>
        <w:tabs>
          <w:tab w:val="num" w:pos="2160"/>
        </w:tabs>
        <w:ind w:left="2160" w:hanging="720"/>
      </w:pPr>
      <w:rPr>
        <w:rFonts w:hint="default"/>
      </w:rPr>
    </w:lvl>
    <w:lvl w:ilvl="1" w:tplc="07EA1088">
      <w:start w:val="8"/>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413819121">
    <w:abstractNumId w:val="3"/>
  </w:num>
  <w:num w:numId="2" w16cid:durableId="1447238376">
    <w:abstractNumId w:val="10"/>
  </w:num>
  <w:num w:numId="3" w16cid:durableId="1924145886">
    <w:abstractNumId w:val="7"/>
  </w:num>
  <w:num w:numId="4" w16cid:durableId="1500267830">
    <w:abstractNumId w:val="0"/>
  </w:num>
  <w:num w:numId="5" w16cid:durableId="300968615">
    <w:abstractNumId w:val="8"/>
  </w:num>
  <w:num w:numId="6" w16cid:durableId="231425762">
    <w:abstractNumId w:val="13"/>
  </w:num>
  <w:num w:numId="7" w16cid:durableId="302001566">
    <w:abstractNumId w:val="2"/>
  </w:num>
  <w:num w:numId="8" w16cid:durableId="728844625">
    <w:abstractNumId w:val="11"/>
  </w:num>
  <w:num w:numId="9" w16cid:durableId="1608349794">
    <w:abstractNumId w:val="4"/>
  </w:num>
  <w:num w:numId="10" w16cid:durableId="845706716">
    <w:abstractNumId w:val="9"/>
  </w:num>
  <w:num w:numId="11" w16cid:durableId="2105493295">
    <w:abstractNumId w:val="6"/>
  </w:num>
  <w:num w:numId="12" w16cid:durableId="988359146">
    <w:abstractNumId w:val="1"/>
  </w:num>
  <w:num w:numId="13" w16cid:durableId="76832521">
    <w:abstractNumId w:val="12"/>
  </w:num>
  <w:num w:numId="14" w16cid:durableId="579366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3135E"/>
    <w:rsid w:val="000416B5"/>
    <w:rsid w:val="00041F56"/>
    <w:rsid w:val="00052097"/>
    <w:rsid w:val="00081067"/>
    <w:rsid w:val="000E311A"/>
    <w:rsid w:val="00106418"/>
    <w:rsid w:val="00121ABD"/>
    <w:rsid w:val="0012735D"/>
    <w:rsid w:val="001D61A6"/>
    <w:rsid w:val="001F0560"/>
    <w:rsid w:val="001F3A90"/>
    <w:rsid w:val="002536C7"/>
    <w:rsid w:val="00257BA5"/>
    <w:rsid w:val="00265102"/>
    <w:rsid w:val="002766E1"/>
    <w:rsid w:val="002D5487"/>
    <w:rsid w:val="002E3B44"/>
    <w:rsid w:val="003306B7"/>
    <w:rsid w:val="003344AD"/>
    <w:rsid w:val="00350247"/>
    <w:rsid w:val="00351DE6"/>
    <w:rsid w:val="00364A06"/>
    <w:rsid w:val="00392363"/>
    <w:rsid w:val="003F364A"/>
    <w:rsid w:val="004014FB"/>
    <w:rsid w:val="00404D17"/>
    <w:rsid w:val="00412CCA"/>
    <w:rsid w:val="00425A56"/>
    <w:rsid w:val="00446E97"/>
    <w:rsid w:val="00447695"/>
    <w:rsid w:val="004501F0"/>
    <w:rsid w:val="00455E0A"/>
    <w:rsid w:val="00462710"/>
    <w:rsid w:val="00476340"/>
    <w:rsid w:val="004929CC"/>
    <w:rsid w:val="00496DD8"/>
    <w:rsid w:val="00532F7D"/>
    <w:rsid w:val="00553CF0"/>
    <w:rsid w:val="00580B89"/>
    <w:rsid w:val="005967DC"/>
    <w:rsid w:val="005C4097"/>
    <w:rsid w:val="005D19C0"/>
    <w:rsid w:val="005E555D"/>
    <w:rsid w:val="005E6B51"/>
    <w:rsid w:val="00620F39"/>
    <w:rsid w:val="00621519"/>
    <w:rsid w:val="00624C7C"/>
    <w:rsid w:val="00633192"/>
    <w:rsid w:val="00644F0F"/>
    <w:rsid w:val="00651803"/>
    <w:rsid w:val="0065483B"/>
    <w:rsid w:val="00662AAC"/>
    <w:rsid w:val="00667678"/>
    <w:rsid w:val="0067492D"/>
    <w:rsid w:val="00721648"/>
    <w:rsid w:val="007225A5"/>
    <w:rsid w:val="007265B6"/>
    <w:rsid w:val="00733C57"/>
    <w:rsid w:val="007365A4"/>
    <w:rsid w:val="00783FDD"/>
    <w:rsid w:val="007860EC"/>
    <w:rsid w:val="007A42B7"/>
    <w:rsid w:val="007F6460"/>
    <w:rsid w:val="00813409"/>
    <w:rsid w:val="00814A6A"/>
    <w:rsid w:val="0081502F"/>
    <w:rsid w:val="00855785"/>
    <w:rsid w:val="0086516A"/>
    <w:rsid w:val="00871356"/>
    <w:rsid w:val="00880505"/>
    <w:rsid w:val="00880BB2"/>
    <w:rsid w:val="00892C33"/>
    <w:rsid w:val="00894055"/>
    <w:rsid w:val="008A2F2E"/>
    <w:rsid w:val="008A684D"/>
    <w:rsid w:val="008E1B56"/>
    <w:rsid w:val="008E6CFD"/>
    <w:rsid w:val="009240EC"/>
    <w:rsid w:val="0093607A"/>
    <w:rsid w:val="0093775D"/>
    <w:rsid w:val="00946FD7"/>
    <w:rsid w:val="00993AE1"/>
    <w:rsid w:val="009B21A2"/>
    <w:rsid w:val="009C1C6E"/>
    <w:rsid w:val="009C2F2E"/>
    <w:rsid w:val="009C6A93"/>
    <w:rsid w:val="009F234B"/>
    <w:rsid w:val="00A11E96"/>
    <w:rsid w:val="00A43C89"/>
    <w:rsid w:val="00A57D05"/>
    <w:rsid w:val="00A61D90"/>
    <w:rsid w:val="00AA690E"/>
    <w:rsid w:val="00AE1428"/>
    <w:rsid w:val="00AF02F8"/>
    <w:rsid w:val="00AF6745"/>
    <w:rsid w:val="00B108E3"/>
    <w:rsid w:val="00B3614A"/>
    <w:rsid w:val="00B4498E"/>
    <w:rsid w:val="00B769B0"/>
    <w:rsid w:val="00B76C02"/>
    <w:rsid w:val="00B85DB9"/>
    <w:rsid w:val="00BA01A6"/>
    <w:rsid w:val="00BD25B2"/>
    <w:rsid w:val="00BE72BC"/>
    <w:rsid w:val="00C03C62"/>
    <w:rsid w:val="00C03D1B"/>
    <w:rsid w:val="00C04864"/>
    <w:rsid w:val="00C402A3"/>
    <w:rsid w:val="00C516F3"/>
    <w:rsid w:val="00C60845"/>
    <w:rsid w:val="00C84C0F"/>
    <w:rsid w:val="00CB2D3D"/>
    <w:rsid w:val="00CC423A"/>
    <w:rsid w:val="00CD3207"/>
    <w:rsid w:val="00CD6825"/>
    <w:rsid w:val="00CD7122"/>
    <w:rsid w:val="00CE415C"/>
    <w:rsid w:val="00D11C13"/>
    <w:rsid w:val="00D253AD"/>
    <w:rsid w:val="00D3198C"/>
    <w:rsid w:val="00D36C97"/>
    <w:rsid w:val="00D50DB5"/>
    <w:rsid w:val="00D60D97"/>
    <w:rsid w:val="00D679A4"/>
    <w:rsid w:val="00DA02BA"/>
    <w:rsid w:val="00DA3C1E"/>
    <w:rsid w:val="00DB2222"/>
    <w:rsid w:val="00DD0268"/>
    <w:rsid w:val="00DE0487"/>
    <w:rsid w:val="00DE1165"/>
    <w:rsid w:val="00DF1E38"/>
    <w:rsid w:val="00E3302C"/>
    <w:rsid w:val="00E449E6"/>
    <w:rsid w:val="00E4755A"/>
    <w:rsid w:val="00E7172E"/>
    <w:rsid w:val="00EA286F"/>
    <w:rsid w:val="00EE5212"/>
    <w:rsid w:val="00F14648"/>
    <w:rsid w:val="00F22E2B"/>
    <w:rsid w:val="00F46CCE"/>
    <w:rsid w:val="00F5186F"/>
    <w:rsid w:val="00F5275E"/>
    <w:rsid w:val="00F540DC"/>
    <w:rsid w:val="00F66DA1"/>
    <w:rsid w:val="00F762E1"/>
    <w:rsid w:val="00FC12CD"/>
    <w:rsid w:val="00FC2F70"/>
    <w:rsid w:val="00FD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636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409"/>
    <w:rPr>
      <w:sz w:val="24"/>
      <w:szCs w:val="24"/>
    </w:rPr>
  </w:style>
  <w:style w:type="paragraph" w:styleId="Heading1">
    <w:name w:val="heading 1"/>
    <w:next w:val="Normal"/>
    <w:qFormat/>
    <w:rsid w:val="00425A56"/>
    <w:pPr>
      <w:outlineLvl w:val="0"/>
    </w:pPr>
  </w:style>
  <w:style w:type="paragraph" w:styleId="Heading2">
    <w:name w:val="heading 2"/>
    <w:next w:val="Normal"/>
    <w:qFormat/>
    <w:rsid w:val="00425A56"/>
    <w:pPr>
      <w:outlineLvl w:val="1"/>
    </w:pPr>
  </w:style>
  <w:style w:type="paragraph" w:styleId="Heading3">
    <w:name w:val="heading 3"/>
    <w:next w:val="Normal"/>
    <w:qFormat/>
    <w:rsid w:val="00425A56"/>
    <w:pPr>
      <w:outlineLvl w:val="2"/>
    </w:pPr>
  </w:style>
  <w:style w:type="paragraph" w:styleId="Heading4">
    <w:name w:val="heading 4"/>
    <w:next w:val="Normal"/>
    <w:qFormat/>
    <w:rsid w:val="00425A56"/>
    <w:pPr>
      <w:outlineLvl w:val="3"/>
    </w:pPr>
  </w:style>
  <w:style w:type="paragraph" w:styleId="Heading5">
    <w:name w:val="heading 5"/>
    <w:next w:val="Normal"/>
    <w:qFormat/>
    <w:rsid w:val="00425A56"/>
    <w:pPr>
      <w:outlineLvl w:val="4"/>
    </w:pPr>
  </w:style>
  <w:style w:type="paragraph" w:styleId="Heading6">
    <w:name w:val="heading 6"/>
    <w:next w:val="Normal"/>
    <w:qFormat/>
    <w:rsid w:val="00425A56"/>
    <w:pPr>
      <w:outlineLvl w:val="5"/>
    </w:pPr>
  </w:style>
  <w:style w:type="paragraph" w:styleId="Heading7">
    <w:name w:val="heading 7"/>
    <w:next w:val="Normal"/>
    <w:qFormat/>
    <w:rsid w:val="00425A56"/>
    <w:pPr>
      <w:outlineLvl w:val="6"/>
    </w:pPr>
  </w:style>
  <w:style w:type="paragraph" w:styleId="Heading8">
    <w:name w:val="heading 8"/>
    <w:next w:val="Normal"/>
    <w:qFormat/>
    <w:rsid w:val="00425A56"/>
    <w:pPr>
      <w:outlineLvl w:val="7"/>
    </w:pPr>
  </w:style>
  <w:style w:type="paragraph" w:styleId="Heading9">
    <w:name w:val="heading 9"/>
    <w:next w:val="Normal"/>
    <w:qFormat/>
    <w:rsid w:val="00425A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Title">
    <w:name w:val="Title"/>
    <w:basedOn w:val="Normal"/>
    <w:qFormat/>
    <w:rsid w:val="00425A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b/>
      <w:sz w:val="32"/>
      <w:szCs w:val="20"/>
    </w:rPr>
  </w:style>
  <w:style w:type="paragraph" w:customStyle="1" w:styleId="WP9Footer">
    <w:name w:val="WP9_Footer"/>
    <w:basedOn w:val="Normal"/>
    <w:rsid w:val="00425A56"/>
    <w:pPr>
      <w:widowControl w:val="0"/>
      <w:tabs>
        <w:tab w:val="left" w:pos="0"/>
        <w:tab w:val="center" w:pos="4320"/>
        <w:tab w:val="right" w:pos="8640"/>
      </w:tabs>
    </w:pPr>
    <w:rPr>
      <w:noProof/>
      <w:szCs w:val="20"/>
    </w:rPr>
  </w:style>
  <w:style w:type="paragraph" w:styleId="BodyTextIndent">
    <w:name w:val="Body Text Indent"/>
    <w:basedOn w:val="Normal"/>
    <w:rsid w:val="00425A56"/>
    <w:pPr>
      <w:ind w:left="720" w:hanging="720"/>
    </w:pPr>
    <w:rPr>
      <w:szCs w:val="20"/>
    </w:rPr>
  </w:style>
  <w:style w:type="paragraph" w:styleId="BodyTextIndent2">
    <w:name w:val="Body Text Indent 2"/>
    <w:basedOn w:val="Normal"/>
    <w:rsid w:val="00425A56"/>
    <w:pPr>
      <w:ind w:left="720" w:hanging="720"/>
    </w:pPr>
    <w:rPr>
      <w:sz w:val="22"/>
      <w:szCs w:val="20"/>
    </w:rPr>
  </w:style>
  <w:style w:type="character" w:styleId="Hyperlink">
    <w:name w:val="Hyperlink"/>
    <w:basedOn w:val="DefaultParagraphFont"/>
    <w:rsid w:val="00425A56"/>
    <w:rPr>
      <w:color w:val="0000FF"/>
      <w:u w:val="single"/>
    </w:rPr>
  </w:style>
  <w:style w:type="paragraph" w:styleId="PlainText">
    <w:name w:val="Plain Text"/>
    <w:basedOn w:val="Normal"/>
    <w:rsid w:val="00425A56"/>
    <w:rPr>
      <w:rFonts w:ascii="Courier New" w:hAnsi="Courier New" w:cs="Courier New"/>
      <w:sz w:val="20"/>
      <w:szCs w:val="20"/>
    </w:rPr>
  </w:style>
  <w:style w:type="paragraph" w:styleId="NormalWeb">
    <w:name w:val="Normal (Web)"/>
    <w:basedOn w:val="Normal"/>
    <w:rsid w:val="00425A56"/>
    <w:pPr>
      <w:spacing w:before="100" w:beforeAutospacing="1" w:after="100" w:afterAutospacing="1"/>
    </w:pPr>
  </w:style>
  <w:style w:type="paragraph" w:styleId="BodyText">
    <w:name w:val="Body Text"/>
    <w:basedOn w:val="Normal"/>
    <w:link w:val="BodyTextChar"/>
    <w:rsid w:val="00425A56"/>
    <w:pPr>
      <w:spacing w:after="120"/>
    </w:pPr>
    <w:rPr>
      <w:sz w:val="20"/>
      <w:szCs w:val="20"/>
    </w:rPr>
  </w:style>
  <w:style w:type="character" w:customStyle="1" w:styleId="BodyTextChar">
    <w:name w:val="Body Text Char"/>
    <w:basedOn w:val="DefaultParagraphFont"/>
    <w:link w:val="BodyText"/>
    <w:rsid w:val="00425A56"/>
    <w:rPr>
      <w:lang w:val="en-US" w:eastAsia="en-US" w:bidi="ar-SA"/>
    </w:rPr>
  </w:style>
  <w:style w:type="paragraph" w:styleId="BodyText2">
    <w:name w:val="Body Text 2"/>
    <w:basedOn w:val="Normal"/>
    <w:link w:val="BodyText2Char"/>
    <w:rsid w:val="00425A56"/>
    <w:pPr>
      <w:spacing w:before="120" w:after="120"/>
      <w:jc w:val="both"/>
    </w:pPr>
    <w:rPr>
      <w:rFonts w:ascii="Arial" w:hAnsi="Arial"/>
      <w:snapToGrid w:val="0"/>
      <w:sz w:val="20"/>
      <w:szCs w:val="20"/>
    </w:rPr>
  </w:style>
  <w:style w:type="character" w:customStyle="1" w:styleId="BodyText2Char">
    <w:name w:val="Body Text 2 Char"/>
    <w:basedOn w:val="DefaultParagraphFont"/>
    <w:link w:val="BodyText2"/>
    <w:rsid w:val="00425A56"/>
    <w:rPr>
      <w:rFonts w:ascii="Arial" w:hAnsi="Arial"/>
      <w:snapToGrid w:val="0"/>
      <w:lang w:val="en-US" w:eastAsia="en-US" w:bidi="ar-SA"/>
    </w:rPr>
  </w:style>
  <w:style w:type="character" w:styleId="FollowedHyperlink">
    <w:name w:val="FollowedHyperlink"/>
    <w:basedOn w:val="DefaultParagraphFont"/>
    <w:rsid w:val="00425A56"/>
    <w:rPr>
      <w:color w:val="800080"/>
      <w:u w:val="single"/>
    </w:rPr>
  </w:style>
  <w:style w:type="paragraph" w:styleId="EnvelopeAddress">
    <w:name w:val="envelope address"/>
    <w:basedOn w:val="Normal"/>
    <w:rsid w:val="00425A5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25A56"/>
    <w:rPr>
      <w:rFonts w:ascii="Arial" w:hAnsi="Arial" w:cs="Arial"/>
      <w:sz w:val="20"/>
      <w:szCs w:val="20"/>
    </w:rPr>
  </w:style>
  <w:style w:type="paragraph" w:styleId="ListParagraph">
    <w:name w:val="List Paragraph"/>
    <w:basedOn w:val="Normal"/>
    <w:uiPriority w:val="34"/>
    <w:qFormat/>
    <w:rsid w:val="004501F0"/>
    <w:pPr>
      <w:ind w:left="720"/>
      <w:contextualSpacing/>
    </w:pPr>
  </w:style>
  <w:style w:type="paragraph" w:styleId="Revision">
    <w:name w:val="Revision"/>
    <w:hidden/>
    <w:uiPriority w:val="99"/>
    <w:semiHidden/>
    <w:rsid w:val="005E6B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33-04.pdf" TargetMode="External"/><Relationship Id="rId13" Type="http://schemas.openxmlformats.org/officeDocument/2006/relationships/hyperlink" Target="http://tfsfinance.tamu.edu/modules/finance/admin/procedures/Monthly%20Vehicle%20Use%20Rpt%20-%20Fuel%20Card%20Trans%20Log.xls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tfsfinance.tamu.edu/modules/finance/admin/admin_procedures/3003%20Vehicle%20Fleet%20Management.docx" TargetMode="External"/><Relationship Id="rId17" Type="http://schemas.openxmlformats.org/officeDocument/2006/relationships/hyperlink" Target="mailto:mkarns@tfs.tamu.edu" TargetMode="External"/><Relationship Id="rId2" Type="http://schemas.openxmlformats.org/officeDocument/2006/relationships/styles" Target="styles.xml"/><Relationship Id="rId16" Type="http://schemas.openxmlformats.org/officeDocument/2006/relationships/hyperlink" Target="http://tfsfinance.tamu.edu/modules/finance/admin/procedures/Fuel%20Card%20Billing%20Detail%20-%20US%20Bank.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fsfinance.tamu.edu/modules/finance/admin/admin_procedures/3002%20Equipment%20Management.docx"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tfsfinance.tamu.edu/modules/finance/admin/procedures/Property%20Transfer%20Record.docx" TargetMode="External"/><Relationship Id="rId23" Type="http://schemas.openxmlformats.org/officeDocument/2006/relationships/customXml" Target="../customXml/item3.xml"/><Relationship Id="rId10" Type="http://schemas.openxmlformats.org/officeDocument/2006/relationships/hyperlink" Target="http://tfsfinance.tamu.edu/modules/finance/admin/admin_procedures/0104%20Fraud%20Prevention%20Program.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cies.tamus.edu/21-01-08.pdf" TargetMode="External"/><Relationship Id="rId14" Type="http://schemas.openxmlformats.org/officeDocument/2006/relationships/hyperlink" Target="http://tfsfinance.tamu.edu/modules/finance/admin/procedures/Fuel%20Card%20Expense%20Distribution%20Voucher.xls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UEKHZ4HHEJXQ-292801454-174000</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https://texasforestservice.sharepoint.com/sites/Share-AssociateDirectorsOffice-FIAD/_layouts/15/DocIdRedir.aspx?ID=UEKHZ4HHEJXQ-292801454-174000</Url>
      <Description>UEKHZ4HHEJXQ-292801454-174000</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57D3C120-A0C9-40BF-8A63-0B80D57B0880}"/>
</file>

<file path=customXml/itemProps2.xml><?xml version="1.0" encoding="utf-8"?>
<ds:datastoreItem xmlns:ds="http://schemas.openxmlformats.org/officeDocument/2006/customXml" ds:itemID="{C269B054-DC15-480E-80A9-F782484D4961}"/>
</file>

<file path=customXml/itemProps3.xml><?xml version="1.0" encoding="utf-8"?>
<ds:datastoreItem xmlns:ds="http://schemas.openxmlformats.org/officeDocument/2006/customXml" ds:itemID="{1E98019E-53FD-4E5A-BC39-7B25D15C3380}"/>
</file>

<file path=customXml/itemProps4.xml><?xml version="1.0" encoding="utf-8"?>
<ds:datastoreItem xmlns:ds="http://schemas.openxmlformats.org/officeDocument/2006/customXml" ds:itemID="{B2F44DE1-DFE7-4463-99B2-334D771E4029}"/>
</file>

<file path=docProps/app.xml><?xml version="1.0" encoding="utf-8"?>
<Properties xmlns="http://schemas.openxmlformats.org/officeDocument/2006/extended-properties" xmlns:vt="http://schemas.openxmlformats.org/officeDocument/2006/docPropsVTypes">
  <Template>Normal.dotm</Template>
  <TotalTime>0</TotalTime>
  <Pages>9</Pages>
  <Words>3014</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Links>
    <vt:vector size="66" baseType="variant">
      <vt:variant>
        <vt:i4>6750290</vt:i4>
      </vt:variant>
      <vt:variant>
        <vt:i4>30</vt:i4>
      </vt:variant>
      <vt:variant>
        <vt:i4>0</vt:i4>
      </vt:variant>
      <vt:variant>
        <vt:i4>5</vt:i4>
      </vt:variant>
      <vt:variant>
        <vt:lpwstr>mailto:%20lchilders@tfs.tamu.edu</vt:lpwstr>
      </vt:variant>
      <vt:variant>
        <vt:lpwstr/>
      </vt:variant>
      <vt:variant>
        <vt:i4>6225999</vt:i4>
      </vt:variant>
      <vt:variant>
        <vt:i4>27</vt:i4>
      </vt:variant>
      <vt:variant>
        <vt:i4>0</vt:i4>
      </vt:variant>
      <vt:variant>
        <vt:i4>5</vt:i4>
      </vt:variant>
      <vt:variant>
        <vt:lpwstr>http://tfsfinance.tamu.edu/modules/finance/admin/procedures/Fuel Card Billing Detail.xls</vt:lpwstr>
      </vt:variant>
      <vt:variant>
        <vt:lpwstr/>
      </vt:variant>
      <vt:variant>
        <vt:i4>1835094</vt:i4>
      </vt:variant>
      <vt:variant>
        <vt:i4>24</vt:i4>
      </vt:variant>
      <vt:variant>
        <vt:i4>0</vt:i4>
      </vt:variant>
      <vt:variant>
        <vt:i4>5</vt:i4>
      </vt:variant>
      <vt:variant>
        <vt:lpwstr>http://tfsfinance.tamu.edu/modules/finance/admin/procedures/Property Transfer Record.doc</vt:lpwstr>
      </vt:variant>
      <vt:variant>
        <vt:lpwstr/>
      </vt:variant>
      <vt:variant>
        <vt:i4>2949245</vt:i4>
      </vt:variant>
      <vt:variant>
        <vt:i4>21</vt:i4>
      </vt:variant>
      <vt:variant>
        <vt:i4>0</vt:i4>
      </vt:variant>
      <vt:variant>
        <vt:i4>5</vt:i4>
      </vt:variant>
      <vt:variant>
        <vt:lpwstr>http://tfsfinance.tamu.edu/modules/finance/admin/procedures/Fuel Card Expense Distribution Voucher.xls</vt:lpwstr>
      </vt:variant>
      <vt:variant>
        <vt:lpwstr/>
      </vt:variant>
      <vt:variant>
        <vt:i4>5374032</vt:i4>
      </vt:variant>
      <vt:variant>
        <vt:i4>18</vt:i4>
      </vt:variant>
      <vt:variant>
        <vt:i4>0</vt:i4>
      </vt:variant>
      <vt:variant>
        <vt:i4>5</vt:i4>
      </vt:variant>
      <vt:variant>
        <vt:lpwstr>http://tfsfinance.tamu.edu/modules/finance/admin/procedures/Monthly Vehicle Use Rpt - Fuel Card Trans Log.xls</vt:lpwstr>
      </vt:variant>
      <vt:variant>
        <vt:lpwstr/>
      </vt:variant>
      <vt:variant>
        <vt:i4>7798874</vt:i4>
      </vt:variant>
      <vt:variant>
        <vt:i4>15</vt:i4>
      </vt:variant>
      <vt:variant>
        <vt:i4>0</vt:i4>
      </vt:variant>
      <vt:variant>
        <vt:i4>5</vt:i4>
      </vt:variant>
      <vt:variant>
        <vt:lpwstr>http://tfsfinance.tamu.edu/modules/finance/admin/admin_procedures/3003 Vehicle Fleet Management.doc</vt:lpwstr>
      </vt:variant>
      <vt:variant>
        <vt:lpwstr/>
      </vt:variant>
      <vt:variant>
        <vt:i4>6815752</vt:i4>
      </vt:variant>
      <vt:variant>
        <vt:i4>12</vt:i4>
      </vt:variant>
      <vt:variant>
        <vt:i4>0</vt:i4>
      </vt:variant>
      <vt:variant>
        <vt:i4>5</vt:i4>
      </vt:variant>
      <vt:variant>
        <vt:lpwstr>http://tfsfinance.tamu.edu/modules/finance/admin/admin_procedures/3002 Equipment Management.doc</vt:lpwstr>
      </vt:variant>
      <vt:variant>
        <vt:lpwstr/>
      </vt:variant>
      <vt:variant>
        <vt:i4>2424846</vt:i4>
      </vt:variant>
      <vt:variant>
        <vt:i4>9</vt:i4>
      </vt:variant>
      <vt:variant>
        <vt:i4>0</vt:i4>
      </vt:variant>
      <vt:variant>
        <vt:i4>5</vt:i4>
      </vt:variant>
      <vt:variant>
        <vt:lpwstr>http://tfsfinance.tamu.edu/modules/finance/admin/admin_procedures/0104 Fraud Prevention Program.doc</vt:lpwstr>
      </vt:variant>
      <vt:variant>
        <vt:lpwstr/>
      </vt:variant>
      <vt:variant>
        <vt:i4>7077947</vt:i4>
      </vt:variant>
      <vt:variant>
        <vt:i4>6</vt:i4>
      </vt:variant>
      <vt:variant>
        <vt:i4>0</vt:i4>
      </vt:variant>
      <vt:variant>
        <vt:i4>5</vt:i4>
      </vt:variant>
      <vt:variant>
        <vt:lpwstr>http://policies.tamus.edu/21-01-08.pdf</vt:lpwstr>
      </vt:variant>
      <vt:variant>
        <vt:lpwstr/>
      </vt:variant>
      <vt:variant>
        <vt:i4>3014773</vt:i4>
      </vt:variant>
      <vt:variant>
        <vt:i4>3</vt:i4>
      </vt:variant>
      <vt:variant>
        <vt:i4>0</vt:i4>
      </vt:variant>
      <vt:variant>
        <vt:i4>5</vt:i4>
      </vt:variant>
      <vt:variant>
        <vt:lpwstr>http://tamus.edu/offices/policy/policies/pdf/33-04.pdf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2023-07-21T15:16:00Z</dcterms:created>
  <dcterms:modified xsi:type="dcterms:W3CDTF">2023-07-21T15:16:00Z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175600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bed13cf4-d793-43bd-8517-be4cb40d3f24</vt:lpwstr>
  </property>
</Properties>
</file>