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F156" w14:textId="77777777" w:rsidR="00946FD7" w:rsidRDefault="007B7CFE" w:rsidP="00364A06">
      <w:pPr>
        <w:jc w:val="center"/>
      </w:pPr>
      <w:r>
        <w:rPr>
          <w:noProof/>
        </w:rPr>
        <w:drawing>
          <wp:inline distT="0" distB="0" distL="0" distR="0" wp14:anchorId="7241F17C" wp14:editId="7241F17D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1F157" w14:textId="77777777" w:rsidR="00364A06" w:rsidRDefault="00364A06" w:rsidP="00364A06">
      <w:pPr>
        <w:jc w:val="center"/>
      </w:pPr>
    </w:p>
    <w:p w14:paraId="7241F158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7241F159" w14:textId="77777777"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14:paraId="7241F15C" w14:textId="77777777" w:rsidTr="00A43C89">
        <w:tc>
          <w:tcPr>
            <w:tcW w:w="5803" w:type="dxa"/>
          </w:tcPr>
          <w:p w14:paraId="7241F15A" w14:textId="77777777" w:rsidR="00364A06" w:rsidRPr="00364A06" w:rsidRDefault="00730743" w:rsidP="00CB60BF">
            <w:pPr>
              <w:rPr>
                <w:b/>
              </w:rPr>
            </w:pPr>
            <w:r>
              <w:rPr>
                <w:b/>
              </w:rPr>
              <w:t>2</w:t>
            </w:r>
            <w:r w:rsidR="00364A06" w:rsidRPr="00364A06">
              <w:rPr>
                <w:b/>
              </w:rPr>
              <w:t>0.</w:t>
            </w:r>
            <w:r w:rsidR="004F2AEB">
              <w:rPr>
                <w:b/>
              </w:rPr>
              <w:t>07</w:t>
            </w:r>
            <w:r w:rsidR="00364A06" w:rsidRPr="00364A06">
              <w:rPr>
                <w:b/>
              </w:rPr>
              <w:t xml:space="preserve">  </w:t>
            </w:r>
            <w:r>
              <w:rPr>
                <w:b/>
              </w:rPr>
              <w:t>Gifts, Donations, Grants and Endowments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7241F15B" w14:textId="54C147AE" w:rsidR="00364A06" w:rsidRPr="00364A06" w:rsidRDefault="00AD1D43" w:rsidP="00AD1D43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64A06">
              <w:rPr>
                <w:b/>
              </w:rPr>
              <w:t xml:space="preserve">: </w:t>
            </w:r>
            <w:r w:rsidR="00B734E4">
              <w:rPr>
                <w:b/>
              </w:rPr>
              <w:t xml:space="preserve"> </w:t>
            </w:r>
            <w:r w:rsidR="007B4C15">
              <w:rPr>
                <w:b/>
              </w:rPr>
              <w:t>May</w:t>
            </w:r>
            <w:r w:rsidR="00002F30">
              <w:rPr>
                <w:b/>
              </w:rPr>
              <w:t xml:space="preserve"> 5</w:t>
            </w:r>
            <w:r w:rsidR="0008466B">
              <w:rPr>
                <w:b/>
              </w:rPr>
              <w:t>, 2023</w:t>
            </w:r>
          </w:p>
        </w:tc>
      </w:tr>
    </w:tbl>
    <w:p w14:paraId="7241F15D" w14:textId="77777777" w:rsidR="00364A06" w:rsidRDefault="00364A06" w:rsidP="00364A06">
      <w:pPr>
        <w:jc w:val="center"/>
      </w:pPr>
    </w:p>
    <w:p w14:paraId="7241F15E" w14:textId="77777777" w:rsidR="00730743" w:rsidRPr="005E4D96" w:rsidRDefault="00730743" w:rsidP="00CB60BF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rPr>
          <w:iCs/>
          <w:u w:val="single"/>
        </w:rPr>
      </w:pPr>
      <w:r w:rsidRPr="005E4D96">
        <w:rPr>
          <w:iCs/>
          <w:u w:val="single"/>
        </w:rPr>
        <w:t>GOVERNING REGULATIONS</w:t>
      </w:r>
    </w:p>
    <w:p w14:paraId="7241F15F" w14:textId="77777777" w:rsidR="00730743" w:rsidRDefault="00730743" w:rsidP="00CB60BF">
      <w:pPr>
        <w:pStyle w:val="NormalWeb"/>
        <w:spacing w:before="0" w:beforeAutospacing="0" w:after="0" w:afterAutospacing="0"/>
        <w:ind w:left="360"/>
        <w:rPr>
          <w:iCs/>
        </w:rPr>
      </w:pPr>
    </w:p>
    <w:p w14:paraId="7241F160" w14:textId="77777777" w:rsidR="00730743" w:rsidRPr="005E4D96" w:rsidRDefault="00730743" w:rsidP="00CB60BF">
      <w:pPr>
        <w:pStyle w:val="NormalWeb"/>
        <w:spacing w:before="0" w:beforeAutospacing="0" w:after="0" w:afterAutospacing="0"/>
        <w:ind w:left="360"/>
        <w:rPr>
          <w:iCs/>
        </w:rPr>
      </w:pPr>
      <w:r>
        <w:rPr>
          <w:iCs/>
        </w:rPr>
        <w:t xml:space="preserve">This procedure is governed by </w:t>
      </w:r>
      <w:r w:rsidR="00551F09">
        <w:rPr>
          <w:iCs/>
        </w:rPr>
        <w:t xml:space="preserve">A&amp;M </w:t>
      </w:r>
      <w:r w:rsidRPr="005E4D96">
        <w:rPr>
          <w:iCs/>
        </w:rPr>
        <w:t>System</w:t>
      </w:r>
      <w:r w:rsidR="0007758D">
        <w:rPr>
          <w:iCs/>
        </w:rPr>
        <w:t xml:space="preserve"> Policy </w:t>
      </w:r>
      <w:hyperlink r:id="rId12" w:history="1">
        <w:r w:rsidR="0007758D" w:rsidRPr="00004031">
          <w:rPr>
            <w:rStyle w:val="Hyperlink"/>
            <w:iCs/>
          </w:rPr>
          <w:t>21.05</w:t>
        </w:r>
      </w:hyperlink>
      <w:r w:rsidR="0007758D">
        <w:rPr>
          <w:iCs/>
        </w:rPr>
        <w:t xml:space="preserve"> </w:t>
      </w:r>
      <w:r w:rsidR="0007758D" w:rsidRPr="007B4C15">
        <w:rPr>
          <w:i/>
        </w:rPr>
        <w:t>Gifts, Donations, Grants and Endowments</w:t>
      </w:r>
      <w:r w:rsidR="00B83C94" w:rsidRPr="007B4C15">
        <w:rPr>
          <w:i/>
        </w:rPr>
        <w:t xml:space="preserve"> </w:t>
      </w:r>
      <w:r w:rsidR="00B83C94">
        <w:rPr>
          <w:iCs/>
        </w:rPr>
        <w:t>and</w:t>
      </w:r>
      <w:r w:rsidR="0007758D">
        <w:rPr>
          <w:iCs/>
        </w:rPr>
        <w:t xml:space="preserve"> A&amp;M System</w:t>
      </w:r>
      <w:r w:rsidRPr="005E4D96">
        <w:rPr>
          <w:iCs/>
        </w:rPr>
        <w:t xml:space="preserve"> Regulation </w:t>
      </w:r>
      <w:hyperlink r:id="rId13" w:history="1">
        <w:r w:rsidRPr="00551F09">
          <w:rPr>
            <w:rStyle w:val="Hyperlink"/>
            <w:iCs/>
          </w:rPr>
          <w:t>21.05.01</w:t>
        </w:r>
      </w:hyperlink>
      <w:r>
        <w:rPr>
          <w:iCs/>
        </w:rPr>
        <w:t xml:space="preserve"> </w:t>
      </w:r>
      <w:r w:rsidR="00551F09" w:rsidRPr="007B4C15">
        <w:rPr>
          <w:i/>
          <w:iCs/>
        </w:rPr>
        <w:t>Gifts, Donations, Grants and Endowments</w:t>
      </w:r>
      <w:r w:rsidR="00B83C94">
        <w:t>.</w:t>
      </w:r>
      <w:r w:rsidR="00551F09" w:rsidRPr="00CB60BF">
        <w:t xml:space="preserve"> </w:t>
      </w:r>
    </w:p>
    <w:p w14:paraId="7241F161" w14:textId="77777777" w:rsidR="00730743" w:rsidRDefault="00730743" w:rsidP="00CB60BF">
      <w:pPr>
        <w:pStyle w:val="NormalWeb"/>
        <w:spacing w:before="0" w:beforeAutospacing="0" w:after="0" w:afterAutospacing="0"/>
        <w:rPr>
          <w:iCs/>
        </w:rPr>
      </w:pPr>
    </w:p>
    <w:p w14:paraId="7241F162" w14:textId="77777777" w:rsidR="00730743" w:rsidRPr="005E4D96" w:rsidRDefault="00730743" w:rsidP="00CB60BF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rPr>
          <w:iCs/>
          <w:u w:val="single"/>
        </w:rPr>
      </w:pPr>
      <w:r w:rsidRPr="005E4D96">
        <w:rPr>
          <w:iCs/>
          <w:u w:val="single"/>
        </w:rPr>
        <w:t>OVERVIEW</w:t>
      </w:r>
    </w:p>
    <w:p w14:paraId="7241F163" w14:textId="77777777" w:rsidR="001A59DB" w:rsidRDefault="001A59DB" w:rsidP="00CB60BF">
      <w:pPr>
        <w:pStyle w:val="NormalWeb"/>
        <w:spacing w:before="0" w:beforeAutospacing="0" w:after="0" w:afterAutospacing="0"/>
        <w:ind w:left="360"/>
        <w:rPr>
          <w:iCs/>
        </w:rPr>
      </w:pPr>
    </w:p>
    <w:p w14:paraId="7241F164" w14:textId="5B1FD9DE" w:rsidR="00730743" w:rsidRDefault="00A94138" w:rsidP="00CB60BF">
      <w:pPr>
        <w:pStyle w:val="NormalWeb"/>
        <w:spacing w:before="0" w:beforeAutospacing="0" w:after="0" w:afterAutospacing="0"/>
        <w:ind w:left="360"/>
        <w:rPr>
          <w:iCs/>
        </w:rPr>
      </w:pPr>
      <w:r>
        <w:rPr>
          <w:iCs/>
        </w:rPr>
        <w:t>The authority to accept a gift, donation, grant,</w:t>
      </w:r>
      <w:r w:rsidR="0089507D">
        <w:rPr>
          <w:iCs/>
        </w:rPr>
        <w:t xml:space="preserve"> or endowment (gift) made to </w:t>
      </w:r>
      <w:r w:rsidR="00A13289">
        <w:rPr>
          <w:iCs/>
        </w:rPr>
        <w:t xml:space="preserve">the agency </w:t>
      </w:r>
      <w:r w:rsidR="0089507D">
        <w:rPr>
          <w:iCs/>
        </w:rPr>
        <w:t xml:space="preserve">is delegated to the chancellor and </w:t>
      </w:r>
      <w:r w:rsidR="00A13289">
        <w:rPr>
          <w:iCs/>
        </w:rPr>
        <w:t xml:space="preserve">agency </w:t>
      </w:r>
      <w:r w:rsidR="0089507D">
        <w:rPr>
          <w:iCs/>
        </w:rPr>
        <w:t xml:space="preserve">Director.  </w:t>
      </w:r>
      <w:r w:rsidR="003A04C9">
        <w:rPr>
          <w:iCs/>
        </w:rPr>
        <w:t xml:space="preserve"> </w:t>
      </w:r>
      <w:r w:rsidR="00730743">
        <w:rPr>
          <w:iCs/>
        </w:rPr>
        <w:t xml:space="preserve">A </w:t>
      </w:r>
      <w:r w:rsidR="007C40E3">
        <w:rPr>
          <w:iCs/>
        </w:rPr>
        <w:t>gift</w:t>
      </w:r>
      <w:r w:rsidR="00730743">
        <w:rPr>
          <w:iCs/>
        </w:rPr>
        <w:t xml:space="preserve"> to </w:t>
      </w:r>
      <w:r w:rsidR="00A13289">
        <w:rPr>
          <w:iCs/>
        </w:rPr>
        <w:t xml:space="preserve">the agency </w:t>
      </w:r>
      <w:r w:rsidR="00730743">
        <w:rPr>
          <w:iCs/>
        </w:rPr>
        <w:t xml:space="preserve">must be used for the purpose </w:t>
      </w:r>
      <w:r w:rsidR="00551F09">
        <w:rPr>
          <w:iCs/>
        </w:rPr>
        <w:t>specified</w:t>
      </w:r>
      <w:r w:rsidR="00730743">
        <w:rPr>
          <w:iCs/>
        </w:rPr>
        <w:t xml:space="preserve"> by the donor.  If a purpose is not specified by the donor, the Director will determine how the funds will be utilized.  All </w:t>
      </w:r>
      <w:r w:rsidR="007C40E3">
        <w:rPr>
          <w:iCs/>
        </w:rPr>
        <w:t>gift</w:t>
      </w:r>
      <w:r w:rsidR="00730743">
        <w:rPr>
          <w:iCs/>
        </w:rPr>
        <w:t>s offered to or received by field offices must be submitted to the</w:t>
      </w:r>
      <w:r w:rsidR="001A59DB">
        <w:rPr>
          <w:iCs/>
        </w:rPr>
        <w:t xml:space="preserve"> </w:t>
      </w:r>
      <w:r w:rsidR="00730743">
        <w:rPr>
          <w:iCs/>
        </w:rPr>
        <w:t>Budgets and Accounting Department for processing.</w:t>
      </w:r>
    </w:p>
    <w:p w14:paraId="7241F165" w14:textId="77777777" w:rsidR="00730743" w:rsidRPr="005E4D96" w:rsidRDefault="00730743">
      <w:pPr>
        <w:pStyle w:val="NormalWeb"/>
        <w:spacing w:before="0" w:beforeAutospacing="0" w:after="0" w:afterAutospacing="0"/>
        <w:ind w:left="360"/>
        <w:rPr>
          <w:iCs/>
        </w:rPr>
      </w:pPr>
    </w:p>
    <w:p w14:paraId="7241F166" w14:textId="77777777" w:rsidR="00730743" w:rsidRDefault="00730743" w:rsidP="00CB60BF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rPr>
          <w:u w:val="single"/>
        </w:rPr>
      </w:pPr>
      <w:r>
        <w:rPr>
          <w:u w:val="single"/>
        </w:rPr>
        <w:t>COMMUNICATING WITH DONORS</w:t>
      </w:r>
    </w:p>
    <w:p w14:paraId="7241F167" w14:textId="77777777" w:rsidR="00730743" w:rsidRDefault="00730743" w:rsidP="00CB60BF">
      <w:pPr>
        <w:pStyle w:val="NormalWeb"/>
        <w:spacing w:before="0" w:beforeAutospacing="0" w:after="0" w:afterAutospacing="0"/>
        <w:ind w:left="360"/>
        <w:rPr>
          <w:u w:val="single"/>
        </w:rPr>
      </w:pPr>
    </w:p>
    <w:p w14:paraId="7241F168" w14:textId="6FF60B03" w:rsidR="00730743" w:rsidRDefault="00730743" w:rsidP="00CB60BF">
      <w:pPr>
        <w:pStyle w:val="NormalWeb"/>
        <w:spacing w:before="0" w:beforeAutospacing="0" w:after="0" w:afterAutospacing="0"/>
        <w:ind w:left="360"/>
      </w:pPr>
      <w:r>
        <w:t>The Budgets and Accounting Department prepare</w:t>
      </w:r>
      <w:r w:rsidR="00551F09">
        <w:t>s</w:t>
      </w:r>
      <w:r>
        <w:t xml:space="preserve"> a letter to each donor acknowledging the </w:t>
      </w:r>
      <w:r w:rsidR="007C40E3">
        <w:t>gift</w:t>
      </w:r>
      <w:r>
        <w:t xml:space="preserve"> received.  The Associate Director for Finance and Administration sign</w:t>
      </w:r>
      <w:r w:rsidR="00551F09">
        <w:t>s</w:t>
      </w:r>
      <w:r>
        <w:t xml:space="preserve"> </w:t>
      </w:r>
      <w:r w:rsidR="005B3A26">
        <w:t>letters of</w:t>
      </w:r>
      <w:r>
        <w:t xml:space="preserve"> </w:t>
      </w:r>
      <w:r w:rsidR="00B734E4">
        <w:t xml:space="preserve">less than </w:t>
      </w:r>
      <w:r>
        <w:t>$5,000; the Director sign</w:t>
      </w:r>
      <w:r w:rsidR="00551F09">
        <w:t>s</w:t>
      </w:r>
      <w:r>
        <w:t xml:space="preserve"> letters </w:t>
      </w:r>
      <w:r w:rsidR="00B734E4">
        <w:t xml:space="preserve">for </w:t>
      </w:r>
      <w:r>
        <w:t>$5,000</w:t>
      </w:r>
      <w:r w:rsidR="00B734E4">
        <w:t xml:space="preserve"> or more</w:t>
      </w:r>
      <w:r>
        <w:t xml:space="preserve">.  </w:t>
      </w:r>
    </w:p>
    <w:p w14:paraId="7241F169" w14:textId="77777777" w:rsidR="00730743" w:rsidRDefault="00730743" w:rsidP="00CB60BF">
      <w:pPr>
        <w:pStyle w:val="NormalWeb"/>
        <w:spacing w:before="0" w:beforeAutospacing="0" w:after="0" w:afterAutospacing="0"/>
        <w:ind w:left="360"/>
      </w:pPr>
    </w:p>
    <w:p w14:paraId="7241F16A" w14:textId="77777777" w:rsidR="00730743" w:rsidRDefault="00730743" w:rsidP="00CB60BF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rPr>
          <w:u w:val="single"/>
        </w:rPr>
      </w:pPr>
      <w:r>
        <w:rPr>
          <w:u w:val="single"/>
        </w:rPr>
        <w:t>GIFT PROCESSING</w:t>
      </w:r>
    </w:p>
    <w:p w14:paraId="7241F16B" w14:textId="77777777" w:rsidR="00730743" w:rsidRDefault="00730743" w:rsidP="00CB60BF">
      <w:pPr>
        <w:pStyle w:val="NormalWeb"/>
        <w:spacing w:before="0" w:beforeAutospacing="0" w:after="0" w:afterAutospacing="0"/>
        <w:ind w:left="360"/>
        <w:rPr>
          <w:u w:val="single"/>
        </w:rPr>
      </w:pPr>
    </w:p>
    <w:p w14:paraId="7241F16C" w14:textId="77777777" w:rsidR="00730743" w:rsidRDefault="00730743" w:rsidP="00CB60BF">
      <w:pPr>
        <w:pStyle w:val="NormalWeb"/>
        <w:spacing w:before="0" w:beforeAutospacing="0" w:after="0" w:afterAutospacing="0"/>
        <w:ind w:left="900" w:hanging="540"/>
      </w:pPr>
      <w:r>
        <w:t>4.1</w:t>
      </w:r>
      <w:r w:rsidR="00551F09">
        <w:tab/>
      </w:r>
      <w:r>
        <w:t xml:space="preserve">Receipt of Gifts: </w:t>
      </w:r>
      <w:r w:rsidR="006253FB">
        <w:t xml:space="preserve"> </w:t>
      </w:r>
      <w:r>
        <w:t xml:space="preserve">Upon receipt of a </w:t>
      </w:r>
      <w:r w:rsidR="007C40E3">
        <w:t>gift</w:t>
      </w:r>
      <w:r>
        <w:t xml:space="preserve"> check, the receiving department prepare</w:t>
      </w:r>
      <w:r w:rsidR="00551F09">
        <w:t>s</w:t>
      </w:r>
      <w:r>
        <w:t xml:space="preserve"> a deposit for submission to the Budgets </w:t>
      </w:r>
      <w:r w:rsidR="00551F09">
        <w:t>and</w:t>
      </w:r>
      <w:r>
        <w:t xml:space="preserve"> Accounting Department in accordance </w:t>
      </w:r>
      <w:r w:rsidR="005A4C69">
        <w:t xml:space="preserve">with </w:t>
      </w:r>
      <w:r>
        <w:t xml:space="preserve">cash collection procedures.  Gifts with donor restrictions </w:t>
      </w:r>
      <w:r w:rsidR="00551F09">
        <w:t>are</w:t>
      </w:r>
      <w:r>
        <w:t xml:space="preserve"> recorded in restricted accounts (</w:t>
      </w:r>
      <w:r w:rsidR="00E5237B">
        <w:t>4xxxxx</w:t>
      </w:r>
      <w:r>
        <w:t xml:space="preserve">); </w:t>
      </w:r>
      <w:r w:rsidR="007C40E3">
        <w:t>gift</w:t>
      </w:r>
      <w:r>
        <w:t xml:space="preserve">s with no donor restrictions </w:t>
      </w:r>
      <w:r w:rsidR="00551F09">
        <w:t>are</w:t>
      </w:r>
      <w:r>
        <w:t xml:space="preserve"> deposited in designated accounts (</w:t>
      </w:r>
      <w:r w:rsidR="00E5237B">
        <w:t>2xxxxx</w:t>
      </w:r>
      <w:r>
        <w:t xml:space="preserve">).  Revenue codes 0290 Private Gifts-Foundations </w:t>
      </w:r>
      <w:r w:rsidR="00E5237B">
        <w:t xml:space="preserve">and </w:t>
      </w:r>
      <w:r>
        <w:t xml:space="preserve">0292 Private Gifts-Not Subject to Fee </w:t>
      </w:r>
      <w:r w:rsidR="00551F09">
        <w:t>are</w:t>
      </w:r>
      <w:r>
        <w:t xml:space="preserve"> used to record the </w:t>
      </w:r>
      <w:r w:rsidR="007C40E3">
        <w:t>gift</w:t>
      </w:r>
      <w:r>
        <w:t>s.</w:t>
      </w:r>
    </w:p>
    <w:p w14:paraId="7241F16D" w14:textId="77777777" w:rsidR="00730743" w:rsidRDefault="00730743" w:rsidP="00CB60BF">
      <w:pPr>
        <w:pStyle w:val="NormalWeb"/>
        <w:spacing w:before="0" w:beforeAutospacing="0" w:after="0" w:afterAutospacing="0"/>
        <w:ind w:left="900" w:hanging="540"/>
      </w:pPr>
      <w:r>
        <w:t> </w:t>
      </w:r>
    </w:p>
    <w:p w14:paraId="7241F16E" w14:textId="77777777" w:rsidR="00730743" w:rsidRDefault="00730743" w:rsidP="00CB60BF">
      <w:pPr>
        <w:pStyle w:val="NormalWeb"/>
        <w:spacing w:before="0" w:beforeAutospacing="0" w:after="0" w:afterAutospacing="0"/>
        <w:ind w:left="900" w:hanging="540"/>
      </w:pPr>
      <w:r>
        <w:t>4.2</w:t>
      </w:r>
      <w:r w:rsidR="00551F09">
        <w:tab/>
      </w:r>
      <w:r>
        <w:t xml:space="preserve">Gift Records and Reporting: </w:t>
      </w:r>
      <w:r w:rsidR="006253FB">
        <w:t xml:space="preserve"> </w:t>
      </w:r>
      <w:r>
        <w:t>The Budgets and Accounting Department receive</w:t>
      </w:r>
      <w:r w:rsidR="00B863C9">
        <w:t>s</w:t>
      </w:r>
      <w:r>
        <w:t xml:space="preserve"> </w:t>
      </w:r>
      <w:r w:rsidR="007C40E3">
        <w:t>gift</w:t>
      </w:r>
      <w:r>
        <w:t>s from the field offices, ensure</w:t>
      </w:r>
      <w:r w:rsidR="00B863C9">
        <w:t>s</w:t>
      </w:r>
      <w:r>
        <w:t xml:space="preserve"> they are deposited into the appropriate account(s), and maintain</w:t>
      </w:r>
      <w:r w:rsidR="00B863C9">
        <w:t>s</w:t>
      </w:r>
      <w:r>
        <w:t xml:space="preserve"> the necessary fiscal records.  </w:t>
      </w:r>
      <w:r w:rsidR="00B863C9">
        <w:t>D</w:t>
      </w:r>
      <w:r>
        <w:t xml:space="preserve">onations </w:t>
      </w:r>
      <w:r w:rsidR="00B863C9">
        <w:t>are</w:t>
      </w:r>
      <w:r>
        <w:t xml:space="preserve"> reported to </w:t>
      </w:r>
      <w:r w:rsidR="006115CA">
        <w:t>the System Office</w:t>
      </w:r>
      <w:r w:rsidR="0007758D">
        <w:t xml:space="preserve"> </w:t>
      </w:r>
      <w:r>
        <w:t xml:space="preserve">on a </w:t>
      </w:r>
      <w:r w:rsidR="00B734E4">
        <w:t xml:space="preserve">quarterly </w:t>
      </w:r>
      <w:r>
        <w:t>basis.</w:t>
      </w:r>
      <w:r w:rsidR="004538CC">
        <w:t xml:space="preserve">  </w:t>
      </w:r>
      <w:r w:rsidR="006115CA">
        <w:t>A</w:t>
      </w:r>
      <w:r w:rsidR="004538CC">
        <w:t xml:space="preserve"> summary report of </w:t>
      </w:r>
      <w:r w:rsidR="00496585">
        <w:t xml:space="preserve">gifts accepted by </w:t>
      </w:r>
      <w:r w:rsidR="008D492F">
        <w:t xml:space="preserve">all </w:t>
      </w:r>
      <w:r w:rsidR="00496585">
        <w:t>system members</w:t>
      </w:r>
      <w:r w:rsidR="004538CC">
        <w:t xml:space="preserve"> </w:t>
      </w:r>
      <w:r w:rsidR="006115CA">
        <w:t xml:space="preserve">is </w:t>
      </w:r>
      <w:r w:rsidR="008D492F">
        <w:t>generated by the System Office and submitted</w:t>
      </w:r>
      <w:r w:rsidR="006115CA">
        <w:t xml:space="preserve"> </w:t>
      </w:r>
      <w:r w:rsidR="004538CC">
        <w:t>to the Board of Regents</w:t>
      </w:r>
      <w:r w:rsidR="00496585">
        <w:t>.</w:t>
      </w:r>
    </w:p>
    <w:p w14:paraId="7241F16F" w14:textId="77777777" w:rsidR="00730743" w:rsidRDefault="00730743" w:rsidP="00CB60BF">
      <w:pPr>
        <w:pStyle w:val="NormalWeb"/>
        <w:spacing w:before="0" w:beforeAutospacing="0" w:after="0" w:afterAutospacing="0"/>
        <w:ind w:left="900" w:hanging="540"/>
      </w:pPr>
      <w:r>
        <w:t> </w:t>
      </w:r>
    </w:p>
    <w:p w14:paraId="7241F170" w14:textId="08913A8F" w:rsidR="00730743" w:rsidRDefault="00730743" w:rsidP="00CB60BF">
      <w:pPr>
        <w:pStyle w:val="NormalWeb"/>
        <w:numPr>
          <w:ilvl w:val="1"/>
          <w:numId w:val="1"/>
        </w:numPr>
        <w:spacing w:before="0" w:beforeAutospacing="0" w:after="0" w:afterAutospacing="0"/>
        <w:ind w:left="900" w:hanging="540"/>
      </w:pPr>
      <w:r>
        <w:t xml:space="preserve">In-Kind Gifts: </w:t>
      </w:r>
      <w:r w:rsidR="006253FB">
        <w:t xml:space="preserve"> </w:t>
      </w:r>
      <w:r>
        <w:t>In-</w:t>
      </w:r>
      <w:r w:rsidR="00B863C9">
        <w:t>k</w:t>
      </w:r>
      <w:r>
        <w:t xml:space="preserve">ind (non-cash) gifts include such items as land and equipment.  The </w:t>
      </w:r>
      <w:r w:rsidR="00A13289">
        <w:t xml:space="preserve">Accounting </w:t>
      </w:r>
      <w:r w:rsidR="00FE2735">
        <w:t xml:space="preserve">Financial </w:t>
      </w:r>
      <w:r w:rsidR="00A13289">
        <w:t xml:space="preserve">Management Supervisor </w:t>
      </w:r>
      <w:r w:rsidR="0007758D">
        <w:t xml:space="preserve">and the Property Records </w:t>
      </w:r>
      <w:r w:rsidR="00A13289">
        <w:t xml:space="preserve">Financial Accountant </w:t>
      </w:r>
      <w:r w:rsidR="0007758D">
        <w:t>are</w:t>
      </w:r>
      <w:r>
        <w:t xml:space="preserve"> notified before acceptance of any in-kind gifts.  The </w:t>
      </w:r>
      <w:r w:rsidR="00A13289">
        <w:t xml:space="preserve">Accounting </w:t>
      </w:r>
      <w:r w:rsidR="00FE2735">
        <w:t>Financial</w:t>
      </w:r>
      <w:r w:rsidR="000170EF">
        <w:t xml:space="preserve"> </w:t>
      </w:r>
      <w:r w:rsidR="00A13289">
        <w:t xml:space="preserve">Management Supervisor </w:t>
      </w:r>
      <w:r>
        <w:t>determine</w:t>
      </w:r>
      <w:r w:rsidR="006115CA">
        <w:t>s</w:t>
      </w:r>
      <w:r>
        <w:t xml:space="preserve"> if </w:t>
      </w:r>
      <w:r w:rsidR="00A13289">
        <w:t xml:space="preserve">the agency </w:t>
      </w:r>
      <w:r>
        <w:t>is allowed to accept the in-</w:t>
      </w:r>
      <w:r>
        <w:lastRenderedPageBreak/>
        <w:t>kind gift and ensure</w:t>
      </w:r>
      <w:r w:rsidR="00B863C9">
        <w:t>s</w:t>
      </w:r>
      <w:r>
        <w:t xml:space="preserve"> compliance with applicable IRS Regulations regarding these types of gifts.  Non-monetary gifts are recorded using revenue code 0295</w:t>
      </w:r>
      <w:r w:rsidR="00B863C9">
        <w:t xml:space="preserve"> Non-Monetary Gifts</w:t>
      </w:r>
      <w:r>
        <w:t>.</w:t>
      </w:r>
    </w:p>
    <w:p w14:paraId="7241F171" w14:textId="77777777" w:rsidR="00730743" w:rsidRDefault="00730743" w:rsidP="00CB60BF">
      <w:pPr>
        <w:pStyle w:val="NormalWeb"/>
        <w:spacing w:before="0" w:beforeAutospacing="0" w:after="0" w:afterAutospacing="0"/>
        <w:ind w:left="900" w:hanging="540"/>
      </w:pPr>
    </w:p>
    <w:p w14:paraId="7241F172" w14:textId="77777777" w:rsidR="00730743" w:rsidRDefault="00730743" w:rsidP="00CB60BF">
      <w:pPr>
        <w:pStyle w:val="NormalWeb"/>
        <w:numPr>
          <w:ilvl w:val="1"/>
          <w:numId w:val="1"/>
        </w:numPr>
        <w:spacing w:before="0" w:beforeAutospacing="0" w:after="0" w:afterAutospacing="0"/>
        <w:ind w:left="900" w:hanging="540"/>
      </w:pPr>
      <w:r>
        <w:t xml:space="preserve">Donor Reporting Requirements:  Any special reporting requirements specified by the donor </w:t>
      </w:r>
      <w:r w:rsidR="00B863C9">
        <w:t>are</w:t>
      </w:r>
      <w:r>
        <w:t xml:space="preserve"> documented and submitted with the deposit when the gift is </w:t>
      </w:r>
      <w:r w:rsidR="00B863C9">
        <w:t>processed</w:t>
      </w:r>
      <w:r>
        <w:t xml:space="preserve"> by department personnel.  The person responsible for the reporting </w:t>
      </w:r>
      <w:r w:rsidR="00B863C9">
        <w:t>is</w:t>
      </w:r>
      <w:r>
        <w:t xml:space="preserve"> identified so that the reports can be provided to the donor.  The Grants Administrator work</w:t>
      </w:r>
      <w:r w:rsidR="00B863C9">
        <w:t>s</w:t>
      </w:r>
      <w:r>
        <w:t xml:space="preserve"> with departments to ensure required donor reports are properly prepared and submitted.</w:t>
      </w:r>
    </w:p>
    <w:p w14:paraId="7241F173" w14:textId="77777777" w:rsidR="00ED577B" w:rsidRDefault="00ED577B" w:rsidP="007E50D8">
      <w:pPr>
        <w:pStyle w:val="NormalWeb"/>
        <w:spacing w:before="0" w:beforeAutospacing="0" w:after="0" w:afterAutospacing="0"/>
      </w:pPr>
    </w:p>
    <w:p w14:paraId="7241F174" w14:textId="77777777" w:rsidR="00ED577B" w:rsidRDefault="00ED577B" w:rsidP="007E50D8">
      <w:pPr>
        <w:widowControl w:val="0"/>
        <w:tabs>
          <w:tab w:val="left" w:pos="360"/>
        </w:tabs>
        <w:ind w:left="720" w:hanging="720"/>
      </w:pPr>
      <w:r>
        <w:t>5.</w:t>
      </w:r>
      <w:r>
        <w:tab/>
      </w:r>
      <w:r w:rsidRPr="006A1D56">
        <w:rPr>
          <w:u w:val="single"/>
        </w:rPr>
        <w:t>COMPLIANCE WITH FEDERAL AND STATE LAWS AND SYSTEM POLICIES</w:t>
      </w:r>
    </w:p>
    <w:p w14:paraId="7241F175" w14:textId="77777777" w:rsidR="00ED577B" w:rsidRDefault="00ED577B" w:rsidP="00ED577B">
      <w:pPr>
        <w:widowControl w:val="0"/>
      </w:pPr>
    </w:p>
    <w:p w14:paraId="7241F176" w14:textId="40D6FC09" w:rsidR="00ED577B" w:rsidRDefault="00ED577B" w:rsidP="007E50D8">
      <w:pPr>
        <w:widowControl w:val="0"/>
        <w:tabs>
          <w:tab w:val="left" w:pos="360"/>
          <w:tab w:val="left" w:pos="900"/>
        </w:tabs>
        <w:ind w:left="360"/>
      </w:pPr>
      <w:r>
        <w:t xml:space="preserve">The </w:t>
      </w:r>
      <w:r w:rsidR="00A13289">
        <w:t xml:space="preserve">Accounting </w:t>
      </w:r>
      <w:r w:rsidR="006F370F">
        <w:t xml:space="preserve">Financial </w:t>
      </w:r>
      <w:r w:rsidR="00A13289">
        <w:t xml:space="preserve">Management Supervisor </w:t>
      </w:r>
      <w:r w:rsidR="006F370F">
        <w:t>ensures</w:t>
      </w:r>
      <w:r>
        <w:t xml:space="preserve"> compliance with all </w:t>
      </w:r>
      <w:r w:rsidR="006F370F">
        <w:t>f</w:t>
      </w:r>
      <w:r>
        <w:t xml:space="preserve">ederal and </w:t>
      </w:r>
      <w:r w:rsidR="006F370F">
        <w:t>s</w:t>
      </w:r>
      <w:r>
        <w:t xml:space="preserve">tate </w:t>
      </w:r>
      <w:r w:rsidR="006F370F">
        <w:t>l</w:t>
      </w:r>
      <w:r>
        <w:t xml:space="preserve">aws and </w:t>
      </w:r>
      <w:r w:rsidR="006F370F">
        <w:t>s</w:t>
      </w:r>
      <w:r>
        <w:t xml:space="preserve">ystem </w:t>
      </w:r>
      <w:r w:rsidR="006F370F">
        <w:t>p</w:t>
      </w:r>
      <w:r>
        <w:t>olicies pertaining to gifts, donations, grants, or endowments.</w:t>
      </w:r>
    </w:p>
    <w:p w14:paraId="7241F177" w14:textId="77777777" w:rsidR="00ED577B" w:rsidRDefault="00ED577B" w:rsidP="007E50D8">
      <w:pPr>
        <w:pStyle w:val="NormalWeb"/>
        <w:tabs>
          <w:tab w:val="left" w:pos="900"/>
        </w:tabs>
        <w:spacing w:before="0" w:beforeAutospacing="0" w:after="0" w:afterAutospacing="0"/>
        <w:ind w:left="180"/>
      </w:pPr>
    </w:p>
    <w:p w14:paraId="7241F178" w14:textId="77777777" w:rsidR="00730743" w:rsidRDefault="00730743" w:rsidP="008D213A">
      <w:pPr>
        <w:pStyle w:val="NormalWeb"/>
        <w:tabs>
          <w:tab w:val="left" w:pos="900"/>
        </w:tabs>
        <w:spacing w:before="0" w:beforeAutospacing="0" w:after="0" w:afterAutospacing="0"/>
        <w:ind w:left="900" w:hanging="540"/>
        <w:jc w:val="both"/>
      </w:pPr>
    </w:p>
    <w:p w14:paraId="7241F179" w14:textId="128FB90B" w:rsidR="00AC29DE" w:rsidRDefault="00AC29DE" w:rsidP="00CB60BF">
      <w:pPr>
        <w:ind w:left="900"/>
        <w:rPr>
          <w:snapToGrid w:val="0"/>
        </w:rPr>
      </w:pPr>
      <w:r>
        <w:rPr>
          <w:snapToGrid w:val="0"/>
        </w:rPr>
        <w:t>CONTACT:</w:t>
      </w:r>
      <w:r>
        <w:rPr>
          <w:snapToGrid w:val="0"/>
        </w:rPr>
        <w:tab/>
      </w:r>
      <w:hyperlink r:id="rId14" w:history="1">
        <w:r w:rsidR="00730743">
          <w:rPr>
            <w:rStyle w:val="Hyperlink"/>
            <w:snapToGrid w:val="0"/>
          </w:rPr>
          <w:t>Budgets and Accounting Department Head</w:t>
        </w:r>
      </w:hyperlink>
      <w:r>
        <w:rPr>
          <w:snapToGrid w:val="0"/>
        </w:rPr>
        <w:t xml:space="preserve">, </w:t>
      </w:r>
      <w:r w:rsidR="00A13289">
        <w:rPr>
          <w:snapToGrid w:val="0"/>
        </w:rPr>
        <w:t>(</w:t>
      </w:r>
      <w:r>
        <w:rPr>
          <w:snapToGrid w:val="0"/>
        </w:rPr>
        <w:t>979</w:t>
      </w:r>
      <w:r w:rsidR="00A13289">
        <w:rPr>
          <w:snapToGrid w:val="0"/>
        </w:rPr>
        <w:t xml:space="preserve">) </w:t>
      </w:r>
      <w:r>
        <w:rPr>
          <w:snapToGrid w:val="0"/>
        </w:rPr>
        <w:t>458-66</w:t>
      </w:r>
      <w:r w:rsidR="00730743">
        <w:rPr>
          <w:snapToGrid w:val="0"/>
        </w:rPr>
        <w:t>4</w:t>
      </w:r>
      <w:r>
        <w:rPr>
          <w:snapToGrid w:val="0"/>
        </w:rPr>
        <w:t>3</w:t>
      </w:r>
    </w:p>
    <w:p w14:paraId="7241F17A" w14:textId="77777777" w:rsidR="00AC29DE" w:rsidRDefault="00AC29DE" w:rsidP="00AC29DE"/>
    <w:p w14:paraId="7241F17B" w14:textId="77777777" w:rsidR="00364A06" w:rsidRDefault="00364A06" w:rsidP="009C2F2E"/>
    <w:sectPr w:rsidR="00364A06" w:rsidSect="009C2F2E"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F180" w14:textId="77777777" w:rsidR="00922224" w:rsidRDefault="00922224">
      <w:r>
        <w:separator/>
      </w:r>
    </w:p>
  </w:endnote>
  <w:endnote w:type="continuationSeparator" w:id="0">
    <w:p w14:paraId="7241F181" w14:textId="77777777" w:rsidR="00922224" w:rsidRDefault="009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F185" w14:textId="77777777" w:rsidR="00350247" w:rsidRDefault="00350247" w:rsidP="009C2F2E">
    <w:pPr>
      <w:pStyle w:val="Footer"/>
      <w:jc w:val="center"/>
    </w:pPr>
    <w:r>
      <w:t xml:space="preserve">Page </w:t>
    </w:r>
    <w:r w:rsidR="007B7CFE">
      <w:fldChar w:fldCharType="begin"/>
    </w:r>
    <w:r w:rsidR="007B7CFE">
      <w:instrText xml:space="preserve"> PAGE </w:instrText>
    </w:r>
    <w:r w:rsidR="007B7CFE">
      <w:fldChar w:fldCharType="separate"/>
    </w:r>
    <w:r w:rsidR="00DA0759">
      <w:rPr>
        <w:noProof/>
      </w:rPr>
      <w:t>1</w:t>
    </w:r>
    <w:r w:rsidR="007B7CFE">
      <w:rPr>
        <w:noProof/>
      </w:rPr>
      <w:fldChar w:fldCharType="end"/>
    </w:r>
    <w:r>
      <w:t xml:space="preserve"> of </w:t>
    </w:r>
    <w:fldSimple w:instr=" NUMPAGES ">
      <w:r w:rsidR="00DA075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F17E" w14:textId="77777777" w:rsidR="00922224" w:rsidRDefault="00922224">
      <w:r>
        <w:separator/>
      </w:r>
    </w:p>
  </w:footnote>
  <w:footnote w:type="continuationSeparator" w:id="0">
    <w:p w14:paraId="7241F17F" w14:textId="77777777" w:rsidR="00922224" w:rsidRDefault="0092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F0F89"/>
    <w:multiLevelType w:val="multilevel"/>
    <w:tmpl w:val="211C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 w16cid:durableId="144673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Igg6rsAKb3wLUNTCa+aEsfkDjYvV+ivV6fbtc3wtx+nUF1dmZnt2kGlPcO+QqNlN4ht1O+b/D1bh4U9J/ta0A==" w:salt="5frJWRprI9v//VCy2Seal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06"/>
    <w:rsid w:val="00002F30"/>
    <w:rsid w:val="00004031"/>
    <w:rsid w:val="000170EF"/>
    <w:rsid w:val="00071651"/>
    <w:rsid w:val="0007758D"/>
    <w:rsid w:val="0008466B"/>
    <w:rsid w:val="00115E91"/>
    <w:rsid w:val="001324B2"/>
    <w:rsid w:val="001361D4"/>
    <w:rsid w:val="001A59DB"/>
    <w:rsid w:val="001F3A90"/>
    <w:rsid w:val="00251D5C"/>
    <w:rsid w:val="002F026D"/>
    <w:rsid w:val="00303C0E"/>
    <w:rsid w:val="003243FB"/>
    <w:rsid w:val="00350247"/>
    <w:rsid w:val="00364A06"/>
    <w:rsid w:val="003A04C9"/>
    <w:rsid w:val="003F4EC1"/>
    <w:rsid w:val="004120B6"/>
    <w:rsid w:val="004538CC"/>
    <w:rsid w:val="00496585"/>
    <w:rsid w:val="004E7EC7"/>
    <w:rsid w:val="004F2AEB"/>
    <w:rsid w:val="00551F09"/>
    <w:rsid w:val="00577873"/>
    <w:rsid w:val="005A0E5B"/>
    <w:rsid w:val="005A4C69"/>
    <w:rsid w:val="005B3A26"/>
    <w:rsid w:val="005D19C0"/>
    <w:rsid w:val="006115CA"/>
    <w:rsid w:val="006253FB"/>
    <w:rsid w:val="006614DA"/>
    <w:rsid w:val="0067492D"/>
    <w:rsid w:val="00695304"/>
    <w:rsid w:val="006C00DA"/>
    <w:rsid w:val="006F370F"/>
    <w:rsid w:val="00730743"/>
    <w:rsid w:val="007B1AE3"/>
    <w:rsid w:val="007B4C15"/>
    <w:rsid w:val="007B7CFE"/>
    <w:rsid w:val="007C40E3"/>
    <w:rsid w:val="007E50D8"/>
    <w:rsid w:val="008069A3"/>
    <w:rsid w:val="00853B73"/>
    <w:rsid w:val="00877E16"/>
    <w:rsid w:val="00892C33"/>
    <w:rsid w:val="0089507D"/>
    <w:rsid w:val="008C042D"/>
    <w:rsid w:val="008D213A"/>
    <w:rsid w:val="008D492F"/>
    <w:rsid w:val="008E1B56"/>
    <w:rsid w:val="00922224"/>
    <w:rsid w:val="00926807"/>
    <w:rsid w:val="0093607A"/>
    <w:rsid w:val="00946FD7"/>
    <w:rsid w:val="009C1C6E"/>
    <w:rsid w:val="009C2F2E"/>
    <w:rsid w:val="00A13289"/>
    <w:rsid w:val="00A16BE7"/>
    <w:rsid w:val="00A43C89"/>
    <w:rsid w:val="00A94138"/>
    <w:rsid w:val="00A97EB0"/>
    <w:rsid w:val="00AA690E"/>
    <w:rsid w:val="00AC29DE"/>
    <w:rsid w:val="00AD1D43"/>
    <w:rsid w:val="00B25253"/>
    <w:rsid w:val="00B42B33"/>
    <w:rsid w:val="00B51414"/>
    <w:rsid w:val="00B734E4"/>
    <w:rsid w:val="00B83C94"/>
    <w:rsid w:val="00B85040"/>
    <w:rsid w:val="00B863C9"/>
    <w:rsid w:val="00C71545"/>
    <w:rsid w:val="00C7313D"/>
    <w:rsid w:val="00CB60BF"/>
    <w:rsid w:val="00D11C13"/>
    <w:rsid w:val="00D1754D"/>
    <w:rsid w:val="00D607F0"/>
    <w:rsid w:val="00D96E4E"/>
    <w:rsid w:val="00DA0759"/>
    <w:rsid w:val="00DE0487"/>
    <w:rsid w:val="00E22121"/>
    <w:rsid w:val="00E5237B"/>
    <w:rsid w:val="00E653E5"/>
    <w:rsid w:val="00ED577B"/>
    <w:rsid w:val="00EE5212"/>
    <w:rsid w:val="00F704E8"/>
    <w:rsid w:val="00FE2735"/>
    <w:rsid w:val="00FE359E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41F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C29D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AC29DE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AC29DE"/>
    <w:rPr>
      <w:color w:val="0000FF"/>
      <w:u w:val="single"/>
    </w:rPr>
  </w:style>
  <w:style w:type="paragraph" w:styleId="NormalWeb">
    <w:name w:val="Normal (Web)"/>
    <w:basedOn w:val="Normal"/>
    <w:rsid w:val="0073074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D607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734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3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34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4E4"/>
    <w:rPr>
      <w:b/>
      <w:bCs/>
    </w:rPr>
  </w:style>
  <w:style w:type="paragraph" w:styleId="Revision">
    <w:name w:val="Revision"/>
    <w:hidden/>
    <w:uiPriority w:val="99"/>
    <w:semiHidden/>
    <w:rsid w:val="00CB60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tamus.edu/21-05-0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ies.tamus.edu/21-05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zamzow@tfs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UEKHZ4HHEJXQ-292801454-172986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https://texasforestservice.sharepoint.com/sites/Share-AssociateDirectorsOffice-FIAD/_layouts/15/DocIdRedir.aspx?ID=UEKHZ4HHEJXQ-292801454-172986</Url>
      <Description>UEKHZ4HHEJXQ-292801454-172986</Description>
    </_dlc_DocIdUrl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6A4370-DAD0-4284-93C4-2370EED04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7F9D7-ADEC-46AA-94F8-2A5515C3F8A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96f3cc7-3874-4d01-bd76-f2f69c5613b9"/>
    <ds:schemaRef ds:uri="6819ce1a-c6ed-457e-aaaa-d09a469b05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05FC4C-C2D8-4C9D-9828-DC77D9964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74AAA-2FEB-462F-9CF4-9B51522505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2838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3298</CharactersWithSpaces>
  <SharedDoc>false</SharedDoc>
  <HLinks>
    <vt:vector size="18" baseType="variant">
      <vt:variant>
        <vt:i4>4194339</vt:i4>
      </vt:variant>
      <vt:variant>
        <vt:i4>6</vt:i4>
      </vt:variant>
      <vt:variant>
        <vt:i4>0</vt:i4>
      </vt:variant>
      <vt:variant>
        <vt:i4>5</vt:i4>
      </vt:variant>
      <vt:variant>
        <vt:lpwstr>mailto:dstephens@tfs.tamu.edu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http://tfsfinance.tamu.edu/modules/finance/admin/rules/HUB.htm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2023-05-05T15:28:00Z</dcterms:created>
  <dcterms:modified xsi:type="dcterms:W3CDTF">2023-05-05T15:41:00Z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174200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9b0b8821-c35f-4ea5-b8ab-f79996456016</vt:lpwstr>
  </property>
</Properties>
</file>