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C121" w14:textId="77777777" w:rsidR="00946FD7" w:rsidRDefault="007B7CFE" w:rsidP="00364A06">
      <w:pPr>
        <w:jc w:val="center"/>
      </w:pPr>
      <w:r>
        <w:rPr>
          <w:noProof/>
        </w:rPr>
        <w:drawing>
          <wp:inline distT="0" distB="0" distL="0" distR="0" wp14:anchorId="20D8C161" wp14:editId="20D8C162">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20D8C122" w14:textId="77777777" w:rsidR="00364A06" w:rsidRDefault="00364A06" w:rsidP="00364A06">
      <w:pPr>
        <w:jc w:val="center"/>
      </w:pPr>
    </w:p>
    <w:p w14:paraId="20D8C123" w14:textId="77777777" w:rsidR="00364A06" w:rsidRPr="00364A06" w:rsidRDefault="00364A06" w:rsidP="00364A06">
      <w:pPr>
        <w:jc w:val="center"/>
        <w:rPr>
          <w:b/>
        </w:rPr>
      </w:pPr>
      <w:r w:rsidRPr="00364A06">
        <w:rPr>
          <w:b/>
        </w:rPr>
        <w:t>ADMINISTRATIVE PROCEDURES</w:t>
      </w:r>
    </w:p>
    <w:p w14:paraId="20D8C124"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20D8C127" w14:textId="77777777" w:rsidTr="00A43C89">
        <w:tc>
          <w:tcPr>
            <w:tcW w:w="5803" w:type="dxa"/>
          </w:tcPr>
          <w:p w14:paraId="20D8C125" w14:textId="77777777" w:rsidR="00364A06" w:rsidRPr="00364A06" w:rsidRDefault="00B87530" w:rsidP="00B87530">
            <w:pPr>
              <w:ind w:left="624" w:hanging="624"/>
              <w:rPr>
                <w:b/>
              </w:rPr>
            </w:pPr>
            <w:r>
              <w:rPr>
                <w:b/>
              </w:rPr>
              <w:t>10.10</w:t>
            </w:r>
            <w:r w:rsidR="00364A06" w:rsidRPr="00364A06">
              <w:rPr>
                <w:b/>
              </w:rPr>
              <w:t xml:space="preserve">  </w:t>
            </w:r>
            <w:r>
              <w:rPr>
                <w:b/>
              </w:rPr>
              <w:t>Reasonable Workplace Accommodations</w:t>
            </w:r>
            <w:r w:rsidR="009C2F2E">
              <w:rPr>
                <w:b/>
              </w:rPr>
              <w:t xml:space="preserve"> </w:t>
            </w:r>
          </w:p>
        </w:tc>
        <w:tc>
          <w:tcPr>
            <w:tcW w:w="3787" w:type="dxa"/>
          </w:tcPr>
          <w:p w14:paraId="20D8C126" w14:textId="47272A39" w:rsidR="00364A06" w:rsidRPr="00364A06" w:rsidRDefault="003F43B7" w:rsidP="007F711E">
            <w:pPr>
              <w:jc w:val="right"/>
              <w:rPr>
                <w:b/>
              </w:rPr>
            </w:pPr>
            <w:r>
              <w:rPr>
                <w:b/>
              </w:rPr>
              <w:t>Revised</w:t>
            </w:r>
            <w:r w:rsidR="00364A06" w:rsidRPr="00364A06">
              <w:rPr>
                <w:b/>
              </w:rPr>
              <w:t xml:space="preserve">:  </w:t>
            </w:r>
            <w:r>
              <w:rPr>
                <w:b/>
              </w:rPr>
              <w:t xml:space="preserve">March </w:t>
            </w:r>
            <w:r w:rsidR="001E096F">
              <w:rPr>
                <w:b/>
              </w:rPr>
              <w:t>1</w:t>
            </w:r>
            <w:r w:rsidR="00CB2DA9">
              <w:rPr>
                <w:b/>
              </w:rPr>
              <w:t>5</w:t>
            </w:r>
            <w:r>
              <w:rPr>
                <w:b/>
              </w:rPr>
              <w:t>, 2023</w:t>
            </w:r>
          </w:p>
        </w:tc>
      </w:tr>
    </w:tbl>
    <w:p w14:paraId="20D8C128" w14:textId="77777777" w:rsidR="00364A06" w:rsidRDefault="00364A06" w:rsidP="00364A06">
      <w:pPr>
        <w:jc w:val="center"/>
      </w:pPr>
    </w:p>
    <w:p w14:paraId="20D8C129" w14:textId="77777777" w:rsidR="00B87530" w:rsidRPr="00B87530" w:rsidRDefault="00B87530" w:rsidP="003B3965">
      <w:pPr>
        <w:ind w:left="720" w:hanging="720"/>
      </w:pPr>
      <w:r w:rsidRPr="00B87530">
        <w:t>1.</w:t>
      </w:r>
      <w:r w:rsidRPr="00B87530">
        <w:tab/>
      </w:r>
      <w:r w:rsidRPr="00B87530">
        <w:rPr>
          <w:u w:val="single"/>
        </w:rPr>
        <w:t>GOVERNING REGULATIONS</w:t>
      </w:r>
    </w:p>
    <w:p w14:paraId="20D8C12A" w14:textId="77777777" w:rsidR="00B87530" w:rsidRPr="00B87530" w:rsidRDefault="00B87530" w:rsidP="003B3965">
      <w:pPr>
        <w:tabs>
          <w:tab w:val="left" w:pos="5370"/>
        </w:tabs>
        <w:ind w:hanging="720"/>
      </w:pPr>
      <w:r w:rsidRPr="00B87530">
        <w:tab/>
      </w:r>
    </w:p>
    <w:p w14:paraId="20D8C12B" w14:textId="347571BD" w:rsidR="00B87530" w:rsidRPr="00B87530" w:rsidRDefault="00B87530" w:rsidP="003B3965">
      <w:pPr>
        <w:ind w:left="720"/>
      </w:pPr>
      <w:r w:rsidRPr="00B87530">
        <w:t xml:space="preserve">The procedure is governed by </w:t>
      </w:r>
      <w:r w:rsidR="00223358">
        <w:t xml:space="preserve">The Texas A&amp;M University </w:t>
      </w:r>
      <w:r w:rsidRPr="00B87530">
        <w:t xml:space="preserve">System </w:t>
      </w:r>
      <w:r w:rsidR="00223358">
        <w:t xml:space="preserve">(A&amp;M System) </w:t>
      </w:r>
      <w:r w:rsidRPr="00B87530">
        <w:t xml:space="preserve">Policy </w:t>
      </w:r>
      <w:hyperlink r:id="rId11" w:history="1">
        <w:r w:rsidRPr="00B87530">
          <w:rPr>
            <w:rStyle w:val="Hyperlink"/>
          </w:rPr>
          <w:t>08.01</w:t>
        </w:r>
      </w:hyperlink>
      <w:r w:rsidRPr="00B87530">
        <w:t xml:space="preserve"> </w:t>
      </w:r>
      <w:r w:rsidRPr="00FF2443">
        <w:rPr>
          <w:i/>
        </w:rPr>
        <w:t>Civil Rights Protection and Compliance</w:t>
      </w:r>
      <w:r w:rsidRPr="00B87530">
        <w:t xml:space="preserve">, and </w:t>
      </w:r>
      <w:r w:rsidR="00223358">
        <w:t>A&amp;M System</w:t>
      </w:r>
      <w:r w:rsidRPr="00B87530">
        <w:t xml:space="preserve"> Regulation </w:t>
      </w:r>
      <w:hyperlink r:id="rId12" w:history="1">
        <w:r w:rsidRPr="00B87530">
          <w:rPr>
            <w:rStyle w:val="Hyperlink"/>
          </w:rPr>
          <w:t>08.01.01</w:t>
        </w:r>
      </w:hyperlink>
      <w:r w:rsidRPr="00B87530">
        <w:t xml:space="preserve"> </w:t>
      </w:r>
      <w:r w:rsidRPr="00FF2443">
        <w:rPr>
          <w:i/>
        </w:rPr>
        <w:t>Civil Rights Compliance</w:t>
      </w:r>
      <w:r w:rsidR="00D35151">
        <w:t xml:space="preserve">, and Texas A&amp;M Forest Service Rule </w:t>
      </w:r>
      <w:hyperlink r:id="rId13" w:history="1">
        <w:r w:rsidR="00D35151" w:rsidRPr="00D35151">
          <w:rPr>
            <w:rStyle w:val="Hyperlink"/>
          </w:rPr>
          <w:t>08.01.01.F1</w:t>
        </w:r>
      </w:hyperlink>
      <w:r w:rsidR="00D35151">
        <w:t xml:space="preserve">, </w:t>
      </w:r>
      <w:r w:rsidR="00D35151" w:rsidRPr="00D35151">
        <w:rPr>
          <w:i/>
        </w:rPr>
        <w:t>Civil Rights Compliance.</w:t>
      </w:r>
      <w:r w:rsidR="00D35151">
        <w:t xml:space="preserve"> </w:t>
      </w:r>
    </w:p>
    <w:p w14:paraId="20D8C12C" w14:textId="77777777" w:rsidR="00B87530" w:rsidRPr="00B87530" w:rsidRDefault="00B87530" w:rsidP="003B3965">
      <w:pPr>
        <w:ind w:hanging="720"/>
      </w:pPr>
    </w:p>
    <w:p w14:paraId="20D8C12D" w14:textId="77777777" w:rsidR="00B87530" w:rsidRPr="00B87530" w:rsidRDefault="00B87530" w:rsidP="003B3965">
      <w:pPr>
        <w:ind w:left="720" w:hanging="720"/>
      </w:pPr>
      <w:r w:rsidRPr="00B87530">
        <w:t>2.</w:t>
      </w:r>
      <w:r w:rsidRPr="00B87530">
        <w:tab/>
      </w:r>
      <w:r w:rsidRPr="00B87530">
        <w:rPr>
          <w:u w:val="single"/>
        </w:rPr>
        <w:t>PURPOSE</w:t>
      </w:r>
    </w:p>
    <w:p w14:paraId="20D8C12E" w14:textId="77777777" w:rsidR="00B87530" w:rsidRPr="00B87530" w:rsidRDefault="00B87530" w:rsidP="003B3965">
      <w:pPr>
        <w:ind w:left="720" w:hanging="720"/>
      </w:pPr>
    </w:p>
    <w:p w14:paraId="20D8C12F" w14:textId="77777777" w:rsidR="00B87530" w:rsidRPr="00B87530" w:rsidRDefault="00B87530" w:rsidP="003B3965">
      <w:pPr>
        <w:ind w:left="720" w:hanging="720"/>
      </w:pPr>
      <w:r w:rsidRPr="00B87530">
        <w:tab/>
        <w:t>This procedure establishes guidelines and processes for employees and applicants for employment to request hiring process or job accommodations in accordance with A&amp;M System Regulation 08.01.01</w:t>
      </w:r>
      <w:r w:rsidR="00FF2443">
        <w:t>,</w:t>
      </w:r>
      <w:r w:rsidRPr="00B87530">
        <w:t xml:space="preserve"> and with local, state, and federal civil rights laws and regulations.  </w:t>
      </w:r>
    </w:p>
    <w:p w14:paraId="20D8C130" w14:textId="77777777" w:rsidR="00B87530" w:rsidRPr="00B87530" w:rsidRDefault="00B87530" w:rsidP="003B3965">
      <w:pPr>
        <w:ind w:hanging="720"/>
      </w:pPr>
    </w:p>
    <w:p w14:paraId="20D8C131" w14:textId="77777777" w:rsidR="00B87530" w:rsidRPr="00B87530" w:rsidRDefault="00B87530" w:rsidP="003B3965">
      <w:pPr>
        <w:ind w:left="720" w:hanging="720"/>
        <w:rPr>
          <w:u w:val="single"/>
        </w:rPr>
      </w:pPr>
      <w:r w:rsidRPr="00B87530">
        <w:t>3.</w:t>
      </w:r>
      <w:r w:rsidRPr="00B87530">
        <w:tab/>
      </w:r>
      <w:r w:rsidRPr="00B87530">
        <w:rPr>
          <w:u w:val="single"/>
        </w:rPr>
        <w:t>GENERAL</w:t>
      </w:r>
    </w:p>
    <w:p w14:paraId="20D8C132" w14:textId="77777777" w:rsidR="00B87530" w:rsidRPr="00B87530" w:rsidRDefault="00B87530" w:rsidP="003B3965">
      <w:pPr>
        <w:pStyle w:val="Default"/>
        <w:ind w:left="720" w:hanging="720"/>
        <w:rPr>
          <w:rFonts w:ascii="Times New Roman" w:hAnsi="Times New Roman" w:cs="Times New Roman"/>
        </w:rPr>
      </w:pPr>
    </w:p>
    <w:p w14:paraId="20D8C133" w14:textId="46EF8FD0" w:rsidR="00B87530" w:rsidRPr="00B87530" w:rsidRDefault="00B87530" w:rsidP="003B3965">
      <w:pPr>
        <w:pStyle w:val="Default"/>
        <w:ind w:left="720"/>
        <w:rPr>
          <w:rFonts w:ascii="Times New Roman" w:hAnsi="Times New Roman" w:cs="Times New Roman"/>
        </w:rPr>
      </w:pPr>
      <w:r w:rsidRPr="00B87530">
        <w:rPr>
          <w:rFonts w:ascii="Times New Roman" w:hAnsi="Times New Roman" w:cs="Times New Roman"/>
        </w:rPr>
        <w:t>In accordance with Title I, Employment</w:t>
      </w:r>
      <w:r w:rsidR="00FF2443">
        <w:rPr>
          <w:rFonts w:ascii="Times New Roman" w:hAnsi="Times New Roman" w:cs="Times New Roman"/>
        </w:rPr>
        <w:t>,</w:t>
      </w:r>
      <w:r w:rsidRPr="00B87530">
        <w:rPr>
          <w:rFonts w:ascii="Times New Roman" w:hAnsi="Times New Roman" w:cs="Times New Roman"/>
        </w:rPr>
        <w:t xml:space="preserve"> of the Americans with Disabilities Act (ADA) as amended, and </w:t>
      </w:r>
      <w:r w:rsidR="00223358">
        <w:rPr>
          <w:rFonts w:ascii="Times New Roman" w:hAnsi="Times New Roman" w:cs="Times New Roman"/>
        </w:rPr>
        <w:t xml:space="preserve">A&amp;M System </w:t>
      </w:r>
      <w:r w:rsidRPr="00B87530">
        <w:rPr>
          <w:rFonts w:ascii="Times New Roman" w:hAnsi="Times New Roman" w:cs="Times New Roman"/>
        </w:rPr>
        <w:t xml:space="preserve">Regulation 08.01.01, </w:t>
      </w:r>
      <w:r w:rsidRPr="00FF2443">
        <w:rPr>
          <w:rFonts w:ascii="Times New Roman" w:hAnsi="Times New Roman" w:cs="Times New Roman"/>
          <w:i/>
          <w:iCs/>
        </w:rPr>
        <w:t>Civil Rights Compliance</w:t>
      </w:r>
      <w:r w:rsidRPr="00B87530">
        <w:rPr>
          <w:rFonts w:ascii="Times New Roman" w:hAnsi="Times New Roman" w:cs="Times New Roman"/>
        </w:rPr>
        <w:t xml:space="preserve">, </w:t>
      </w:r>
      <w:r w:rsidR="003F43B7">
        <w:rPr>
          <w:rFonts w:ascii="Times New Roman" w:hAnsi="Times New Roman" w:cs="Times New Roman"/>
        </w:rPr>
        <w:t>the agency</w:t>
      </w:r>
      <w:r w:rsidR="003F43B7" w:rsidRPr="00B87530">
        <w:rPr>
          <w:rFonts w:ascii="Times New Roman" w:hAnsi="Times New Roman" w:cs="Times New Roman"/>
        </w:rPr>
        <w:t xml:space="preserve"> </w:t>
      </w:r>
      <w:r w:rsidRPr="00B87530">
        <w:rPr>
          <w:rFonts w:ascii="Times New Roman" w:hAnsi="Times New Roman" w:cs="Times New Roman"/>
        </w:rPr>
        <w:t>will not discriminate against any qualified person with a disability because of the disability of that person in such matters as job application procedures, hiring, advancement or discharge practices, compensation, job training, or other terms, conditions, and privileges of employment.</w:t>
      </w:r>
    </w:p>
    <w:p w14:paraId="20D8C134" w14:textId="77777777" w:rsidR="00B87530" w:rsidRPr="00B87530" w:rsidRDefault="00B87530" w:rsidP="003B3965">
      <w:pPr>
        <w:ind w:hanging="720"/>
      </w:pPr>
    </w:p>
    <w:p w14:paraId="20D8C135" w14:textId="6F6CFCE5"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3.1</w:t>
      </w:r>
      <w:r w:rsidRPr="00B87530">
        <w:rPr>
          <w:rFonts w:ascii="Times New Roman" w:hAnsi="Times New Roman" w:cs="Times New Roman"/>
        </w:rPr>
        <w:tab/>
        <w:t>Employees may request a disability–related job accommodation from their supervisor or directly from Texas A&amp;M AgriLife Human Resources</w:t>
      </w:r>
      <w:r w:rsidR="00D35151">
        <w:rPr>
          <w:rFonts w:ascii="Times New Roman" w:hAnsi="Times New Roman" w:cs="Times New Roman"/>
        </w:rPr>
        <w:t xml:space="preserve"> (HR)</w:t>
      </w:r>
      <w:r w:rsidRPr="00B87530">
        <w:rPr>
          <w:rFonts w:ascii="Times New Roman" w:hAnsi="Times New Roman" w:cs="Times New Roman"/>
        </w:rPr>
        <w:t xml:space="preserve">, either verbally or in writing using the </w:t>
      </w:r>
      <w:hyperlink r:id="rId14" w:history="1">
        <w:r w:rsidR="001E096F">
          <w:rPr>
            <w:rStyle w:val="Hyperlink"/>
            <w:rFonts w:ascii="Times New Roman" w:hAnsi="Times New Roman" w:cs="Times New Roman"/>
          </w:rPr>
          <w:t>ADA and Other – Request for Accommodation</w:t>
        </w:r>
        <w:r w:rsidR="001E096F" w:rsidRPr="001E096F">
          <w:rPr>
            <w:rStyle w:val="Hyperlink"/>
            <w:rFonts w:ascii="Times New Roman" w:hAnsi="Times New Roman" w:cs="Times New Roman"/>
          </w:rPr>
          <w:t xml:space="preserve"> Form</w:t>
        </w:r>
      </w:hyperlink>
      <w:r w:rsidR="001E096F">
        <w:rPr>
          <w:rFonts w:ascii="Times New Roman" w:hAnsi="Times New Roman" w:cs="Times New Roman"/>
        </w:rPr>
        <w:t xml:space="preserve">.  </w:t>
      </w:r>
      <w:r w:rsidRPr="00B87530">
        <w:rPr>
          <w:rFonts w:ascii="Times New Roman" w:hAnsi="Times New Roman" w:cs="Times New Roman"/>
        </w:rPr>
        <w:t xml:space="preserve">Employees may be asked by </w:t>
      </w:r>
      <w:r w:rsidR="00D35151">
        <w:rPr>
          <w:rFonts w:ascii="Times New Roman" w:hAnsi="Times New Roman" w:cs="Times New Roman"/>
        </w:rPr>
        <w:t>HR</w:t>
      </w:r>
      <w:r w:rsidRPr="00B87530">
        <w:rPr>
          <w:rFonts w:ascii="Times New Roman" w:hAnsi="Times New Roman" w:cs="Times New Roman"/>
        </w:rPr>
        <w:t xml:space="preserve"> to provide documentation from an appropriate healthcare professional in order to determine the need for and reasonableness of the requested accommodation if the disability is not obvious. Reasonable accommodations may not be approved if the requested information is not provided. </w:t>
      </w:r>
    </w:p>
    <w:p w14:paraId="20D8C136" w14:textId="77777777" w:rsidR="00B87530" w:rsidRPr="00B87530" w:rsidRDefault="00B87530" w:rsidP="003B3965">
      <w:pPr>
        <w:pStyle w:val="Default"/>
        <w:ind w:left="720" w:hanging="720"/>
        <w:rPr>
          <w:rFonts w:ascii="Times New Roman" w:hAnsi="Times New Roman" w:cs="Times New Roman"/>
        </w:rPr>
      </w:pPr>
    </w:p>
    <w:p w14:paraId="20D8C137"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3.2 </w:t>
      </w:r>
      <w:r w:rsidRPr="00B87530">
        <w:rPr>
          <w:rFonts w:ascii="Times New Roman" w:hAnsi="Times New Roman" w:cs="Times New Roman"/>
        </w:rPr>
        <w:tab/>
        <w:t xml:space="preserve">Employees are responsible for notifying their supervisor or </w:t>
      </w:r>
      <w:r w:rsidR="00D35151">
        <w:rPr>
          <w:rFonts w:ascii="Times New Roman" w:hAnsi="Times New Roman" w:cs="Times New Roman"/>
        </w:rPr>
        <w:t>HR</w:t>
      </w:r>
      <w:r w:rsidRPr="00B87530">
        <w:rPr>
          <w:rFonts w:ascii="Times New Roman" w:hAnsi="Times New Roman" w:cs="Times New Roman"/>
        </w:rPr>
        <w:t xml:space="preserve"> of a need for a disability–related accommodation, any changes in their medical condition that may affect their ability to perform the essential functions of their job, and any changes in the effectiveness of disability–related accommodations that have been provided. </w:t>
      </w:r>
    </w:p>
    <w:p w14:paraId="20D8C138" w14:textId="77777777" w:rsidR="00B87530" w:rsidRPr="00B87530" w:rsidRDefault="00B87530" w:rsidP="003B3965">
      <w:pPr>
        <w:pStyle w:val="Default"/>
        <w:ind w:left="720" w:hanging="720"/>
        <w:rPr>
          <w:rFonts w:ascii="Times New Roman" w:hAnsi="Times New Roman" w:cs="Times New Roman"/>
        </w:rPr>
      </w:pPr>
    </w:p>
    <w:p w14:paraId="20D8C139" w14:textId="42DBD9DC" w:rsidR="00B87530" w:rsidRPr="00FB6C8A"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3.3 </w:t>
      </w:r>
      <w:r w:rsidRPr="00B87530">
        <w:rPr>
          <w:rFonts w:ascii="Times New Roman" w:hAnsi="Times New Roman" w:cs="Times New Roman"/>
        </w:rPr>
        <w:tab/>
        <w:t xml:space="preserve">Applicants with a disability who need assistance in applying for a job may request a disability–related hiring process accommodation from the hiring </w:t>
      </w:r>
      <w:r w:rsidR="00D35151">
        <w:rPr>
          <w:rFonts w:ascii="Times New Roman" w:hAnsi="Times New Roman" w:cs="Times New Roman"/>
        </w:rPr>
        <w:t>supervisor</w:t>
      </w:r>
      <w:r w:rsidRPr="00B87530">
        <w:rPr>
          <w:rFonts w:ascii="Times New Roman" w:hAnsi="Times New Roman" w:cs="Times New Roman"/>
        </w:rPr>
        <w:t xml:space="preserve"> or </w:t>
      </w:r>
      <w:r w:rsidR="00D35151">
        <w:rPr>
          <w:rFonts w:ascii="Times New Roman" w:hAnsi="Times New Roman" w:cs="Times New Roman"/>
        </w:rPr>
        <w:lastRenderedPageBreak/>
        <w:t>HR</w:t>
      </w:r>
      <w:r w:rsidRPr="00B87530">
        <w:rPr>
          <w:rFonts w:ascii="Times New Roman" w:hAnsi="Times New Roman" w:cs="Times New Roman"/>
        </w:rPr>
        <w:t xml:space="preserve">, either verbally or in writing using the </w:t>
      </w:r>
      <w:hyperlink r:id="rId15" w:history="1">
        <w:r w:rsidR="001E096F">
          <w:rPr>
            <w:rStyle w:val="Hyperlink"/>
            <w:rFonts w:ascii="Times New Roman" w:hAnsi="Times New Roman" w:cs="Times New Roman"/>
          </w:rPr>
          <w:t>ADA and Other – Request for Accommodation</w:t>
        </w:r>
        <w:r w:rsidRPr="00FB6C8A">
          <w:rPr>
            <w:rStyle w:val="Hyperlink"/>
            <w:rFonts w:ascii="Times New Roman" w:hAnsi="Times New Roman" w:cs="Times New Roman"/>
          </w:rPr>
          <w:t xml:space="preserve"> </w:t>
        </w:r>
        <w:r w:rsidR="00D35151" w:rsidRPr="00FB6C8A">
          <w:rPr>
            <w:rStyle w:val="Hyperlink"/>
            <w:rFonts w:ascii="Times New Roman" w:hAnsi="Times New Roman" w:cs="Times New Roman"/>
          </w:rPr>
          <w:t>F</w:t>
        </w:r>
        <w:r w:rsidRPr="00FB6C8A">
          <w:rPr>
            <w:rStyle w:val="Hyperlink"/>
            <w:rFonts w:ascii="Times New Roman" w:hAnsi="Times New Roman" w:cs="Times New Roman"/>
          </w:rPr>
          <w:t>orm</w:t>
        </w:r>
      </w:hyperlink>
      <w:r w:rsidRPr="00FB6C8A">
        <w:rPr>
          <w:rFonts w:ascii="Times New Roman" w:hAnsi="Times New Roman" w:cs="Times New Roman"/>
        </w:rPr>
        <w:t xml:space="preserve">. </w:t>
      </w:r>
    </w:p>
    <w:p w14:paraId="20D8C13A" w14:textId="77777777" w:rsidR="00B87530" w:rsidRPr="00B87530" w:rsidRDefault="00B87530" w:rsidP="003B3965">
      <w:pPr>
        <w:pStyle w:val="Default"/>
        <w:ind w:left="720" w:hanging="720"/>
        <w:rPr>
          <w:rFonts w:ascii="Times New Roman" w:hAnsi="Times New Roman" w:cs="Times New Roman"/>
        </w:rPr>
      </w:pPr>
    </w:p>
    <w:p w14:paraId="20D8C13B"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3.4  </w:t>
      </w:r>
      <w:r w:rsidRPr="00B87530">
        <w:rPr>
          <w:rFonts w:ascii="Times New Roman" w:hAnsi="Times New Roman" w:cs="Times New Roman"/>
        </w:rPr>
        <w:tab/>
        <w:t xml:space="preserve">If a disability is apparent or obvious, or if the applicant has voluntarily disclosed a disability that may affect their ability to perform the essential functions of the job, that applicant may be asked at the interview or pre–offer stage to describe, demonstrate, or to respond to a question regarding how he or she would perform a certain required job task. At that time, the applicant may be asked questions as to what accommodations would be necessary to complete the task. </w:t>
      </w:r>
    </w:p>
    <w:p w14:paraId="20D8C13C" w14:textId="77777777" w:rsidR="00B87530" w:rsidRPr="00B87530" w:rsidRDefault="00B87530" w:rsidP="003B3965">
      <w:pPr>
        <w:pStyle w:val="Default"/>
        <w:ind w:left="1440" w:hanging="720"/>
        <w:rPr>
          <w:rFonts w:ascii="Times New Roman" w:hAnsi="Times New Roman" w:cs="Times New Roman"/>
        </w:rPr>
      </w:pPr>
    </w:p>
    <w:p w14:paraId="20D8C13D" w14:textId="77777777" w:rsidR="00B87530" w:rsidRPr="00B87530" w:rsidRDefault="00B87530" w:rsidP="003B3965">
      <w:pPr>
        <w:pStyle w:val="Default"/>
        <w:tabs>
          <w:tab w:val="left" w:pos="720"/>
        </w:tabs>
        <w:rPr>
          <w:rFonts w:ascii="Times New Roman" w:hAnsi="Times New Roman" w:cs="Times New Roman"/>
        </w:rPr>
      </w:pPr>
      <w:r w:rsidRPr="00B87530">
        <w:rPr>
          <w:rFonts w:ascii="Times New Roman" w:hAnsi="Times New Roman" w:cs="Times New Roman"/>
        </w:rPr>
        <w:t>4</w:t>
      </w:r>
      <w:r>
        <w:rPr>
          <w:rFonts w:ascii="Times New Roman" w:hAnsi="Times New Roman" w:cs="Times New Roman"/>
        </w:rPr>
        <w:t>.</w:t>
      </w:r>
      <w:r w:rsidRPr="00B87530">
        <w:rPr>
          <w:rFonts w:ascii="Times New Roman" w:hAnsi="Times New Roman" w:cs="Times New Roman"/>
        </w:rPr>
        <w:tab/>
      </w:r>
      <w:r w:rsidR="00FF2443">
        <w:rPr>
          <w:rFonts w:ascii="Times New Roman" w:hAnsi="Times New Roman" w:cs="Times New Roman"/>
          <w:u w:val="single"/>
        </w:rPr>
        <w:t>SUPERVISOR</w:t>
      </w:r>
      <w:r w:rsidRPr="00B87530">
        <w:rPr>
          <w:rFonts w:ascii="Times New Roman" w:hAnsi="Times New Roman" w:cs="Times New Roman"/>
          <w:u w:val="single"/>
        </w:rPr>
        <w:t xml:space="preserve"> AND HIRING </w:t>
      </w:r>
      <w:r w:rsidR="005931AB">
        <w:rPr>
          <w:rFonts w:ascii="Times New Roman" w:hAnsi="Times New Roman" w:cs="Times New Roman"/>
          <w:u w:val="single"/>
        </w:rPr>
        <w:t>SUPERVISOR</w:t>
      </w:r>
      <w:r w:rsidR="00FF2443">
        <w:rPr>
          <w:rFonts w:ascii="Times New Roman" w:hAnsi="Times New Roman" w:cs="Times New Roman"/>
          <w:u w:val="single"/>
        </w:rPr>
        <w:t xml:space="preserve"> RESPONSIBILITIES</w:t>
      </w:r>
      <w:r w:rsidRPr="00B87530">
        <w:rPr>
          <w:rFonts w:ascii="Times New Roman" w:hAnsi="Times New Roman" w:cs="Times New Roman"/>
        </w:rPr>
        <w:t xml:space="preserve"> </w:t>
      </w:r>
    </w:p>
    <w:p w14:paraId="20D8C13E" w14:textId="77777777" w:rsidR="00B87530" w:rsidRPr="00B87530" w:rsidRDefault="00B87530" w:rsidP="003B3965">
      <w:pPr>
        <w:pStyle w:val="Default"/>
        <w:tabs>
          <w:tab w:val="left" w:pos="720"/>
        </w:tabs>
        <w:rPr>
          <w:rFonts w:ascii="Times New Roman" w:hAnsi="Times New Roman" w:cs="Times New Roman"/>
        </w:rPr>
      </w:pPr>
    </w:p>
    <w:p w14:paraId="20D8C13F" w14:textId="7B7C65F5"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4.1</w:t>
      </w:r>
      <w:r w:rsidR="00B87530" w:rsidRPr="00B87530">
        <w:rPr>
          <w:rFonts w:ascii="Times New Roman" w:hAnsi="Times New Roman" w:cs="Times New Roman"/>
        </w:rPr>
        <w:tab/>
        <w:t xml:space="preserve">Supervisors and hiring </w:t>
      </w:r>
      <w:r w:rsidR="00D35151">
        <w:rPr>
          <w:rFonts w:ascii="Times New Roman" w:hAnsi="Times New Roman" w:cs="Times New Roman"/>
        </w:rPr>
        <w:t>supervisors</w:t>
      </w:r>
      <w:r w:rsidR="00B87530" w:rsidRPr="00B87530">
        <w:rPr>
          <w:rFonts w:ascii="Times New Roman" w:hAnsi="Times New Roman" w:cs="Times New Roman"/>
        </w:rPr>
        <w:t xml:space="preserve"> are responsible for providing and explaining the </w:t>
      </w:r>
      <w:hyperlink r:id="rId16" w:history="1">
        <w:r w:rsidR="001E096F">
          <w:rPr>
            <w:rStyle w:val="Hyperlink"/>
            <w:rFonts w:ascii="Times New Roman" w:hAnsi="Times New Roman" w:cs="Times New Roman"/>
          </w:rPr>
          <w:t>ADA and Other – Request for Accommodation</w:t>
        </w:r>
        <w:r w:rsidR="00D35151" w:rsidRPr="00FB6C8A">
          <w:rPr>
            <w:rStyle w:val="Hyperlink"/>
            <w:rFonts w:ascii="Times New Roman" w:hAnsi="Times New Roman" w:cs="Times New Roman"/>
          </w:rPr>
          <w:t xml:space="preserve"> Form</w:t>
        </w:r>
      </w:hyperlink>
      <w:r w:rsidR="00D35151" w:rsidRPr="00B87530">
        <w:rPr>
          <w:rFonts w:ascii="Times New Roman" w:hAnsi="Times New Roman" w:cs="Times New Roman"/>
        </w:rPr>
        <w:t xml:space="preserve"> </w:t>
      </w:r>
      <w:r w:rsidR="00B87530" w:rsidRPr="00B87530">
        <w:rPr>
          <w:rFonts w:ascii="Times New Roman" w:hAnsi="Times New Roman" w:cs="Times New Roman"/>
        </w:rPr>
        <w:t xml:space="preserve">as requested by employees or applicants, and forwarding the completed form to </w:t>
      </w:r>
      <w:r w:rsidR="00D35151">
        <w:rPr>
          <w:rFonts w:ascii="Times New Roman" w:hAnsi="Times New Roman" w:cs="Times New Roman"/>
        </w:rPr>
        <w:t>HR</w:t>
      </w:r>
      <w:r w:rsidR="00B87530" w:rsidRPr="00B87530">
        <w:rPr>
          <w:rFonts w:ascii="Times New Roman" w:hAnsi="Times New Roman" w:cs="Times New Roman"/>
        </w:rPr>
        <w:t xml:space="preserve"> for review. Supervisors and hiring </w:t>
      </w:r>
      <w:r w:rsidR="00D35151">
        <w:rPr>
          <w:rFonts w:ascii="Times New Roman" w:hAnsi="Times New Roman" w:cs="Times New Roman"/>
        </w:rPr>
        <w:t>supervisor</w:t>
      </w:r>
      <w:r w:rsidR="00B87530" w:rsidRPr="00B87530">
        <w:rPr>
          <w:rFonts w:ascii="Times New Roman" w:hAnsi="Times New Roman" w:cs="Times New Roman"/>
        </w:rPr>
        <w:t xml:space="preserve">s should notify </w:t>
      </w:r>
      <w:r w:rsidR="00D35151">
        <w:rPr>
          <w:rFonts w:ascii="Times New Roman" w:hAnsi="Times New Roman" w:cs="Times New Roman"/>
        </w:rPr>
        <w:t>HR</w:t>
      </w:r>
      <w:r w:rsidR="00B87530" w:rsidRPr="00B87530">
        <w:rPr>
          <w:rFonts w:ascii="Times New Roman" w:hAnsi="Times New Roman" w:cs="Times New Roman"/>
        </w:rPr>
        <w:t xml:space="preserve"> of any verbal or written requests for disability–related accommodations from an employee or job applicant.</w:t>
      </w:r>
    </w:p>
    <w:p w14:paraId="20D8C140" w14:textId="77777777" w:rsidR="00B87530" w:rsidRPr="00B87530" w:rsidRDefault="00B87530" w:rsidP="003B3965">
      <w:pPr>
        <w:pStyle w:val="Default"/>
        <w:tabs>
          <w:tab w:val="left" w:pos="720"/>
        </w:tabs>
        <w:ind w:left="1440"/>
        <w:rPr>
          <w:rFonts w:ascii="Times New Roman" w:hAnsi="Times New Roman" w:cs="Times New Roman"/>
        </w:rPr>
      </w:pPr>
    </w:p>
    <w:p w14:paraId="20D8C141" w14:textId="77777777"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 xml:space="preserve">4.2 </w:t>
      </w:r>
      <w:r w:rsidR="00B87530" w:rsidRPr="00B87530">
        <w:rPr>
          <w:rFonts w:ascii="Times New Roman" w:hAnsi="Times New Roman" w:cs="Times New Roman"/>
        </w:rPr>
        <w:tab/>
        <w:t xml:space="preserve">If the employee or applicant voluntarily provides information regarding a disability, the supervisor or hiring </w:t>
      </w:r>
      <w:r w:rsidR="00D35151">
        <w:rPr>
          <w:rFonts w:ascii="Times New Roman" w:hAnsi="Times New Roman" w:cs="Times New Roman"/>
        </w:rPr>
        <w:t>supervisor</w:t>
      </w:r>
      <w:r w:rsidR="00B87530" w:rsidRPr="00B87530">
        <w:rPr>
          <w:rFonts w:ascii="Times New Roman" w:hAnsi="Times New Roman" w:cs="Times New Roman"/>
        </w:rPr>
        <w:t xml:space="preserve"> may only ask questions regarding the employee or applicant’s need for disability–related accommodations. </w:t>
      </w:r>
    </w:p>
    <w:p w14:paraId="20D8C142" w14:textId="77777777" w:rsidR="00B87530" w:rsidRPr="00B87530" w:rsidRDefault="00B87530" w:rsidP="003B3965">
      <w:pPr>
        <w:pStyle w:val="Default"/>
        <w:tabs>
          <w:tab w:val="left" w:pos="720"/>
        </w:tabs>
        <w:ind w:left="1440"/>
        <w:rPr>
          <w:rFonts w:ascii="Times New Roman" w:hAnsi="Times New Roman" w:cs="Times New Roman"/>
        </w:rPr>
      </w:pPr>
    </w:p>
    <w:p w14:paraId="20D8C143" w14:textId="77777777"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 xml:space="preserve">4.3 </w:t>
      </w:r>
      <w:r w:rsidR="00B87530" w:rsidRPr="00B87530">
        <w:rPr>
          <w:rFonts w:ascii="Times New Roman" w:hAnsi="Times New Roman" w:cs="Times New Roman"/>
        </w:rPr>
        <w:tab/>
        <w:t xml:space="preserve">The supervisor or hiring </w:t>
      </w:r>
      <w:r w:rsidR="00D35151">
        <w:rPr>
          <w:rFonts w:ascii="Times New Roman" w:hAnsi="Times New Roman" w:cs="Times New Roman"/>
        </w:rPr>
        <w:t>supervisor</w:t>
      </w:r>
      <w:r w:rsidR="00B87530" w:rsidRPr="00B87530">
        <w:rPr>
          <w:rFonts w:ascii="Times New Roman" w:hAnsi="Times New Roman" w:cs="Times New Roman"/>
        </w:rPr>
        <w:t xml:space="preserve"> may not deny a request for an accommodation without review and approval from </w:t>
      </w:r>
      <w:r w:rsidR="00D35151">
        <w:rPr>
          <w:rFonts w:ascii="Times New Roman" w:hAnsi="Times New Roman" w:cs="Times New Roman"/>
        </w:rPr>
        <w:t>HR</w:t>
      </w:r>
      <w:r w:rsidR="00B87530" w:rsidRPr="00B87530">
        <w:rPr>
          <w:rFonts w:ascii="Times New Roman" w:hAnsi="Times New Roman" w:cs="Times New Roman"/>
        </w:rPr>
        <w:t xml:space="preserve">. </w:t>
      </w:r>
    </w:p>
    <w:p w14:paraId="20D8C144" w14:textId="77777777" w:rsidR="00B87530" w:rsidRPr="00B87530" w:rsidRDefault="00B87530" w:rsidP="003B3965">
      <w:pPr>
        <w:pStyle w:val="Default"/>
        <w:tabs>
          <w:tab w:val="left" w:pos="720"/>
        </w:tabs>
        <w:ind w:left="1440"/>
        <w:rPr>
          <w:rFonts w:ascii="Times New Roman" w:hAnsi="Times New Roman" w:cs="Times New Roman"/>
        </w:rPr>
      </w:pPr>
    </w:p>
    <w:p w14:paraId="20D8C145" w14:textId="77777777"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 xml:space="preserve">4.4 </w:t>
      </w:r>
      <w:r w:rsidR="00B87530" w:rsidRPr="00B87530">
        <w:rPr>
          <w:rFonts w:ascii="Times New Roman" w:hAnsi="Times New Roman" w:cs="Times New Roman"/>
        </w:rPr>
        <w:tab/>
        <w:t xml:space="preserve">Supervisors and hiring </w:t>
      </w:r>
      <w:r w:rsidR="00D35151">
        <w:rPr>
          <w:rFonts w:ascii="Times New Roman" w:hAnsi="Times New Roman" w:cs="Times New Roman"/>
        </w:rPr>
        <w:t>supervisors</w:t>
      </w:r>
      <w:r w:rsidR="00B87530" w:rsidRPr="00B87530">
        <w:rPr>
          <w:rFonts w:ascii="Times New Roman" w:hAnsi="Times New Roman" w:cs="Times New Roman"/>
        </w:rPr>
        <w:t xml:space="preserve"> are encouraged to complete TrainTraq course #2111125</w:t>
      </w:r>
      <w:r w:rsidR="00B87530" w:rsidRPr="00B87530">
        <w:rPr>
          <w:rFonts w:ascii="Times New Roman" w:hAnsi="Times New Roman" w:cs="Times New Roman"/>
          <w:i/>
          <w:iCs/>
        </w:rPr>
        <w:t>, ADA for Supervisors and Faculty</w:t>
      </w:r>
      <w:r w:rsidR="00B87530" w:rsidRPr="00B87530">
        <w:rPr>
          <w:rFonts w:ascii="Times New Roman" w:hAnsi="Times New Roman" w:cs="Times New Roman"/>
        </w:rPr>
        <w:t>, every two years.</w:t>
      </w:r>
    </w:p>
    <w:p w14:paraId="20D8C146" w14:textId="77777777" w:rsidR="00B87530" w:rsidRPr="00B87530" w:rsidRDefault="00B87530" w:rsidP="003B3965">
      <w:pPr>
        <w:pStyle w:val="Default"/>
        <w:ind w:left="1440" w:hanging="720"/>
        <w:rPr>
          <w:rFonts w:ascii="Times New Roman" w:hAnsi="Times New Roman" w:cs="Times New Roman"/>
        </w:rPr>
      </w:pPr>
    </w:p>
    <w:p w14:paraId="20D8C147" w14:textId="77777777" w:rsidR="00B87530" w:rsidRPr="00B87530" w:rsidRDefault="003B3965" w:rsidP="003B3965">
      <w:pPr>
        <w:pStyle w:val="Default"/>
        <w:ind w:left="720" w:hanging="720"/>
        <w:rPr>
          <w:rFonts w:ascii="Times New Roman" w:hAnsi="Times New Roman" w:cs="Times New Roman"/>
        </w:rPr>
      </w:pPr>
      <w:r>
        <w:rPr>
          <w:rFonts w:ascii="Times New Roman" w:hAnsi="Times New Roman" w:cs="Times New Roman"/>
        </w:rPr>
        <w:t>5.</w:t>
      </w:r>
      <w:r w:rsidR="00B87530" w:rsidRPr="00B87530">
        <w:rPr>
          <w:rFonts w:ascii="Times New Roman" w:hAnsi="Times New Roman" w:cs="Times New Roman"/>
        </w:rPr>
        <w:tab/>
      </w:r>
      <w:r w:rsidR="005931AB">
        <w:rPr>
          <w:rFonts w:ascii="Times New Roman" w:hAnsi="Times New Roman" w:cs="Times New Roman"/>
          <w:u w:val="single"/>
        </w:rPr>
        <w:t>HR</w:t>
      </w:r>
      <w:r w:rsidR="00B87530" w:rsidRPr="00B87530">
        <w:rPr>
          <w:rFonts w:ascii="Times New Roman" w:hAnsi="Times New Roman" w:cs="Times New Roman"/>
          <w:u w:val="single"/>
        </w:rPr>
        <w:t xml:space="preserve"> RESPONSIBILITIES</w:t>
      </w:r>
    </w:p>
    <w:p w14:paraId="20D8C148" w14:textId="77777777" w:rsidR="00B87530" w:rsidRPr="00B87530" w:rsidRDefault="00B87530" w:rsidP="003B3965">
      <w:pPr>
        <w:pStyle w:val="Default"/>
        <w:ind w:hanging="720"/>
        <w:rPr>
          <w:rFonts w:ascii="Times New Roman" w:hAnsi="Times New Roman" w:cs="Times New Roman"/>
        </w:rPr>
      </w:pPr>
    </w:p>
    <w:p w14:paraId="20D8C149"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5.1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is responsible for coordinating and reviewing requests for disability–related accommodations from employees and applicants for employment. </w:t>
      </w:r>
      <w:r w:rsidR="00D35151">
        <w:rPr>
          <w:rFonts w:ascii="Times New Roman" w:hAnsi="Times New Roman" w:cs="Times New Roman"/>
        </w:rPr>
        <w:t xml:space="preserve">HR </w:t>
      </w:r>
      <w:r w:rsidRPr="00B87530">
        <w:rPr>
          <w:rFonts w:ascii="Times New Roman" w:hAnsi="Times New Roman" w:cs="Times New Roman"/>
        </w:rPr>
        <w:t xml:space="preserve">will communicate with supervisors, hiring </w:t>
      </w:r>
      <w:r w:rsidR="00D35151">
        <w:rPr>
          <w:rFonts w:ascii="Times New Roman" w:hAnsi="Times New Roman" w:cs="Times New Roman"/>
        </w:rPr>
        <w:t>supervisor</w:t>
      </w:r>
      <w:r w:rsidRPr="00B87530">
        <w:rPr>
          <w:rFonts w:ascii="Times New Roman" w:hAnsi="Times New Roman" w:cs="Times New Roman"/>
        </w:rPr>
        <w:t xml:space="preserve">s, employees, and applicants regarding the accommodation request process and the interactive process for determining the reasonableness of the requested accommodations. </w:t>
      </w:r>
    </w:p>
    <w:p w14:paraId="20D8C14A" w14:textId="77777777" w:rsidR="00B87530" w:rsidRPr="00B87530" w:rsidRDefault="00B87530" w:rsidP="003B3965">
      <w:pPr>
        <w:pStyle w:val="Default"/>
        <w:ind w:hanging="720"/>
        <w:rPr>
          <w:rFonts w:ascii="Times New Roman" w:hAnsi="Times New Roman" w:cs="Times New Roman"/>
        </w:rPr>
      </w:pPr>
    </w:p>
    <w:p w14:paraId="20D8C14B" w14:textId="47914A78"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5.2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will provide and explain the </w:t>
      </w:r>
      <w:hyperlink r:id="rId17" w:history="1">
        <w:r w:rsidR="001E096F">
          <w:rPr>
            <w:rStyle w:val="Hyperlink"/>
            <w:rFonts w:ascii="Times New Roman" w:hAnsi="Times New Roman" w:cs="Times New Roman"/>
          </w:rPr>
          <w:t>ADA and Other – Request for Accommodation</w:t>
        </w:r>
        <w:r w:rsidR="00D35151" w:rsidRPr="00FB6C8A">
          <w:rPr>
            <w:rStyle w:val="Hyperlink"/>
            <w:rFonts w:ascii="Times New Roman" w:hAnsi="Times New Roman" w:cs="Times New Roman"/>
          </w:rPr>
          <w:t xml:space="preserve"> Form</w:t>
        </w:r>
      </w:hyperlink>
      <w:r w:rsidR="00D35151" w:rsidRPr="00B87530">
        <w:rPr>
          <w:rFonts w:ascii="Times New Roman" w:hAnsi="Times New Roman" w:cs="Times New Roman"/>
        </w:rPr>
        <w:t xml:space="preserve"> </w:t>
      </w:r>
      <w:r w:rsidRPr="00B87530">
        <w:rPr>
          <w:rFonts w:ascii="Times New Roman" w:hAnsi="Times New Roman" w:cs="Times New Roman"/>
        </w:rPr>
        <w:t xml:space="preserve">to supervisors, hiring </w:t>
      </w:r>
      <w:r w:rsidR="00D35151">
        <w:rPr>
          <w:rFonts w:ascii="Times New Roman" w:hAnsi="Times New Roman" w:cs="Times New Roman"/>
        </w:rPr>
        <w:t>supervisor</w:t>
      </w:r>
      <w:r w:rsidRPr="00B87530">
        <w:rPr>
          <w:rFonts w:ascii="Times New Roman" w:hAnsi="Times New Roman" w:cs="Times New Roman"/>
        </w:rPr>
        <w:t xml:space="preserve">s, employees, and applicants as appropriate. </w:t>
      </w:r>
    </w:p>
    <w:p w14:paraId="20D8C14C" w14:textId="77777777" w:rsidR="00B87530" w:rsidRPr="00B87530" w:rsidRDefault="00B87530" w:rsidP="003B3965">
      <w:pPr>
        <w:pStyle w:val="Default"/>
        <w:ind w:hanging="720"/>
        <w:rPr>
          <w:rFonts w:ascii="Times New Roman" w:hAnsi="Times New Roman" w:cs="Times New Roman"/>
        </w:rPr>
      </w:pPr>
    </w:p>
    <w:p w14:paraId="20D8C14D" w14:textId="2BE2A706"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5.3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will determine if </w:t>
      </w:r>
      <w:r w:rsidR="000803B8">
        <w:rPr>
          <w:rFonts w:ascii="Times New Roman" w:hAnsi="Times New Roman" w:cs="Times New Roman"/>
        </w:rPr>
        <w:t xml:space="preserve">the </w:t>
      </w:r>
      <w:hyperlink r:id="rId18" w:history="1">
        <w:r w:rsidR="000803B8" w:rsidRPr="000803B8">
          <w:rPr>
            <w:rStyle w:val="Hyperlink"/>
            <w:rFonts w:ascii="Times New Roman" w:hAnsi="Times New Roman" w:cs="Times New Roman"/>
          </w:rPr>
          <w:t>Medical Questionnaire for Reasonable Accommodation Requests</w:t>
        </w:r>
      </w:hyperlink>
      <w:r w:rsidR="000803B8">
        <w:rPr>
          <w:rFonts w:ascii="Times New Roman" w:hAnsi="Times New Roman" w:cs="Times New Roman"/>
        </w:rPr>
        <w:t xml:space="preserve"> f</w:t>
      </w:r>
      <w:r w:rsidR="00842E2F">
        <w:rPr>
          <w:rFonts w:ascii="Times New Roman" w:hAnsi="Times New Roman" w:cs="Times New Roman"/>
        </w:rPr>
        <w:t>or</w:t>
      </w:r>
      <w:r w:rsidR="000803B8">
        <w:rPr>
          <w:rFonts w:ascii="Times New Roman" w:hAnsi="Times New Roman" w:cs="Times New Roman"/>
        </w:rPr>
        <w:t>m</w:t>
      </w:r>
      <w:r w:rsidRPr="00B87530">
        <w:rPr>
          <w:rFonts w:ascii="Times New Roman" w:hAnsi="Times New Roman" w:cs="Times New Roman"/>
        </w:rPr>
        <w:t xml:space="preserve"> is needed to evaluate a request for a disability–related accommodation. Required documentation may include a diagnosis, prognosis and major life function that is substantially limited, an evaluation of the effect that the disability has on the employee’s or prospective employee’s ability to perform the duties associated with the position, and the recommended accommodation(s). </w:t>
      </w:r>
      <w:r w:rsidR="00D35151">
        <w:rPr>
          <w:rFonts w:ascii="Times New Roman" w:hAnsi="Times New Roman" w:cs="Times New Roman"/>
        </w:rPr>
        <w:t xml:space="preserve"> HR</w:t>
      </w:r>
      <w:r w:rsidRPr="00B87530">
        <w:rPr>
          <w:rFonts w:ascii="Times New Roman" w:hAnsi="Times New Roman" w:cs="Times New Roman"/>
        </w:rPr>
        <w:t xml:space="preserve"> will communicate directly with employee and supervisor or applicant and hiring </w:t>
      </w:r>
      <w:r w:rsidR="00D35151">
        <w:rPr>
          <w:rFonts w:ascii="Times New Roman" w:hAnsi="Times New Roman" w:cs="Times New Roman"/>
        </w:rPr>
        <w:t>supervisor</w:t>
      </w:r>
      <w:r w:rsidRPr="00B87530">
        <w:rPr>
          <w:rFonts w:ascii="Times New Roman" w:hAnsi="Times New Roman" w:cs="Times New Roman"/>
        </w:rPr>
        <w:t xml:space="preserve"> if medical documentation is needed. </w:t>
      </w:r>
    </w:p>
    <w:p w14:paraId="20D8C14E" w14:textId="77777777" w:rsidR="00B87530" w:rsidRPr="00B87530" w:rsidRDefault="00B87530" w:rsidP="003B3965">
      <w:pPr>
        <w:pStyle w:val="Default"/>
        <w:ind w:hanging="720"/>
        <w:rPr>
          <w:rFonts w:ascii="Times New Roman" w:hAnsi="Times New Roman" w:cs="Times New Roman"/>
        </w:rPr>
      </w:pPr>
    </w:p>
    <w:p w14:paraId="20D8C14F"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5.4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will review requests and medical documentation and determine: if the individual has a disability as defined by the ADA; whether or not the disability–related accommodation requested is reasonable; whether or not the disability–related accommodation will enable the individual to complete the application process or meet the essential functions of the job; and whether or not there are other reasonable accommodations that are equally effective. </w:t>
      </w:r>
      <w:r w:rsidR="00D35151">
        <w:rPr>
          <w:rFonts w:ascii="Times New Roman" w:hAnsi="Times New Roman" w:cs="Times New Roman"/>
        </w:rPr>
        <w:t>HR</w:t>
      </w:r>
      <w:r w:rsidRPr="00B87530">
        <w:rPr>
          <w:rFonts w:ascii="Times New Roman" w:hAnsi="Times New Roman" w:cs="Times New Roman"/>
        </w:rPr>
        <w:t xml:space="preserve"> will notify the employee or applicant in writing of the determination to approve or not approve a requested accommodation. </w:t>
      </w:r>
    </w:p>
    <w:p w14:paraId="20D8C150" w14:textId="77777777" w:rsidR="00B87530" w:rsidRPr="00B87530" w:rsidRDefault="00B87530" w:rsidP="003B3965">
      <w:pPr>
        <w:pStyle w:val="Default"/>
        <w:ind w:left="1440" w:hanging="720"/>
        <w:rPr>
          <w:rFonts w:ascii="Times New Roman" w:hAnsi="Times New Roman" w:cs="Times New Roman"/>
        </w:rPr>
      </w:pPr>
    </w:p>
    <w:p w14:paraId="20D8C151"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5.5 </w:t>
      </w:r>
      <w:r w:rsidRPr="00B87530">
        <w:rPr>
          <w:rFonts w:ascii="Times New Roman" w:hAnsi="Times New Roman" w:cs="Times New Roman"/>
        </w:rPr>
        <w:tab/>
        <w:t xml:space="preserve">If an accommodation request is approved, </w:t>
      </w:r>
      <w:r w:rsidR="00D35151">
        <w:rPr>
          <w:rFonts w:ascii="Times New Roman" w:hAnsi="Times New Roman" w:cs="Times New Roman"/>
        </w:rPr>
        <w:t>HR</w:t>
      </w:r>
      <w:r w:rsidRPr="00B87530">
        <w:rPr>
          <w:rFonts w:ascii="Times New Roman" w:hAnsi="Times New Roman" w:cs="Times New Roman"/>
        </w:rPr>
        <w:t xml:space="preserve"> will work with the supervisor/hiring </w:t>
      </w:r>
      <w:r w:rsidR="00D35151">
        <w:rPr>
          <w:rFonts w:ascii="Times New Roman" w:hAnsi="Times New Roman" w:cs="Times New Roman"/>
        </w:rPr>
        <w:t>superviso</w:t>
      </w:r>
      <w:r w:rsidRPr="00B87530">
        <w:rPr>
          <w:rFonts w:ascii="Times New Roman" w:hAnsi="Times New Roman" w:cs="Times New Roman"/>
        </w:rPr>
        <w:t>r to document the accommodation and the date and duration of its provision. Such documentation</w:t>
      </w:r>
      <w:r w:rsidR="00900964">
        <w:rPr>
          <w:rFonts w:ascii="Times New Roman" w:hAnsi="Times New Roman" w:cs="Times New Roman"/>
        </w:rPr>
        <w:t xml:space="preserve"> will </w:t>
      </w:r>
      <w:r w:rsidRPr="00B87530">
        <w:rPr>
          <w:rFonts w:ascii="Times New Roman" w:hAnsi="Times New Roman" w:cs="Times New Roman"/>
        </w:rPr>
        <w:t>be kept</w:t>
      </w:r>
      <w:r w:rsidR="009F073B">
        <w:rPr>
          <w:rFonts w:ascii="Times New Roman" w:hAnsi="Times New Roman" w:cs="Times New Roman"/>
        </w:rPr>
        <w:t xml:space="preserve"> by HR</w:t>
      </w:r>
      <w:r w:rsidRPr="00B87530">
        <w:rPr>
          <w:rFonts w:ascii="Times New Roman" w:hAnsi="Times New Roman" w:cs="Times New Roman"/>
        </w:rPr>
        <w:t xml:space="preserve"> in a confidential file separate from the employee’s personnel file. </w:t>
      </w:r>
    </w:p>
    <w:p w14:paraId="20D8C152" w14:textId="77777777" w:rsidR="00B87530" w:rsidRPr="00B87530" w:rsidRDefault="00B87530" w:rsidP="003B3965">
      <w:pPr>
        <w:pStyle w:val="Default"/>
        <w:ind w:left="1440" w:hanging="720"/>
        <w:rPr>
          <w:rFonts w:ascii="Times New Roman" w:hAnsi="Times New Roman" w:cs="Times New Roman"/>
        </w:rPr>
      </w:pPr>
    </w:p>
    <w:p w14:paraId="20D8C153"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5.6 </w:t>
      </w:r>
      <w:r w:rsidRPr="00B87530">
        <w:rPr>
          <w:rFonts w:ascii="Times New Roman" w:hAnsi="Times New Roman" w:cs="Times New Roman"/>
        </w:rPr>
        <w:tab/>
        <w:t xml:space="preserve">If a disability–related job accommodation is approved, </w:t>
      </w:r>
      <w:r w:rsidR="00D33594">
        <w:rPr>
          <w:rFonts w:ascii="Times New Roman" w:hAnsi="Times New Roman" w:cs="Times New Roman"/>
        </w:rPr>
        <w:t>HR</w:t>
      </w:r>
      <w:r w:rsidRPr="00B87530">
        <w:rPr>
          <w:rFonts w:ascii="Times New Roman" w:hAnsi="Times New Roman" w:cs="Times New Roman"/>
        </w:rPr>
        <w:t xml:space="preserve"> and the supervisor/hiring </w:t>
      </w:r>
      <w:r w:rsidR="00D33594">
        <w:rPr>
          <w:rFonts w:ascii="Times New Roman" w:hAnsi="Times New Roman" w:cs="Times New Roman"/>
        </w:rPr>
        <w:t>superviso</w:t>
      </w:r>
      <w:r w:rsidRPr="00B87530">
        <w:rPr>
          <w:rFonts w:ascii="Times New Roman" w:hAnsi="Times New Roman" w:cs="Times New Roman"/>
        </w:rPr>
        <w:t xml:space="preserve">r may periodically review it in order to determine its effectiveness and continued need. </w:t>
      </w:r>
    </w:p>
    <w:p w14:paraId="20D8C154" w14:textId="77777777" w:rsidR="00B87530" w:rsidRPr="00B87530" w:rsidRDefault="00B87530" w:rsidP="003B3965">
      <w:pPr>
        <w:pStyle w:val="Default"/>
        <w:ind w:left="1440" w:hanging="720"/>
        <w:rPr>
          <w:rFonts w:ascii="Times New Roman" w:hAnsi="Times New Roman" w:cs="Times New Roman"/>
        </w:rPr>
      </w:pPr>
    </w:p>
    <w:p w14:paraId="20D8C155"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5.7 </w:t>
      </w:r>
      <w:r w:rsidRPr="00B87530">
        <w:rPr>
          <w:rFonts w:ascii="Times New Roman" w:hAnsi="Times New Roman" w:cs="Times New Roman"/>
        </w:rPr>
        <w:tab/>
      </w:r>
      <w:r w:rsidR="00D33594">
        <w:rPr>
          <w:rFonts w:ascii="Times New Roman" w:hAnsi="Times New Roman" w:cs="Times New Roman"/>
        </w:rPr>
        <w:t>HR</w:t>
      </w:r>
      <w:r w:rsidRPr="00B87530">
        <w:rPr>
          <w:rFonts w:ascii="Times New Roman" w:hAnsi="Times New Roman" w:cs="Times New Roman"/>
        </w:rPr>
        <w:t xml:space="preserve"> will consult with the A&amp;M System Director of Equal Opportunity and Diversity and the Office of General Counsel as needed regarding compliance with the ADA.</w:t>
      </w:r>
    </w:p>
    <w:p w14:paraId="20D8C156" w14:textId="77777777" w:rsidR="00B87530" w:rsidRPr="00B87530" w:rsidRDefault="00B87530" w:rsidP="003B3965">
      <w:pPr>
        <w:pStyle w:val="Default"/>
        <w:ind w:left="1440" w:hanging="720"/>
        <w:rPr>
          <w:rFonts w:ascii="Times New Roman" w:hAnsi="Times New Roman" w:cs="Times New Roman"/>
        </w:rPr>
      </w:pPr>
    </w:p>
    <w:p w14:paraId="20D8C157" w14:textId="77777777" w:rsidR="00B87530" w:rsidRPr="00FF2443" w:rsidRDefault="00B87530" w:rsidP="003B3965">
      <w:pPr>
        <w:pStyle w:val="Default"/>
        <w:tabs>
          <w:tab w:val="left" w:pos="720"/>
        </w:tabs>
        <w:rPr>
          <w:rFonts w:ascii="Times New Roman" w:hAnsi="Times New Roman" w:cs="Times New Roman"/>
          <w:u w:val="single"/>
        </w:rPr>
      </w:pPr>
      <w:r>
        <w:rPr>
          <w:rFonts w:ascii="Times New Roman" w:hAnsi="Times New Roman" w:cs="Times New Roman"/>
        </w:rPr>
        <w:t>6</w:t>
      </w:r>
      <w:r w:rsidR="0050387C">
        <w:rPr>
          <w:rFonts w:ascii="Times New Roman" w:hAnsi="Times New Roman" w:cs="Times New Roman"/>
        </w:rPr>
        <w:t>.</w:t>
      </w:r>
      <w:r w:rsidRPr="00B87530">
        <w:rPr>
          <w:rFonts w:ascii="Times New Roman" w:hAnsi="Times New Roman" w:cs="Times New Roman"/>
        </w:rPr>
        <w:t xml:space="preserve"> </w:t>
      </w:r>
      <w:r w:rsidRPr="00B87530">
        <w:rPr>
          <w:rFonts w:ascii="Times New Roman" w:hAnsi="Times New Roman" w:cs="Times New Roman"/>
        </w:rPr>
        <w:tab/>
      </w:r>
      <w:r w:rsidRPr="00FF2443">
        <w:rPr>
          <w:rFonts w:ascii="Times New Roman" w:hAnsi="Times New Roman" w:cs="Times New Roman"/>
          <w:u w:val="single"/>
        </w:rPr>
        <w:t xml:space="preserve">RIGHT TO APPEAL AND CONFIDENTIALITY </w:t>
      </w:r>
    </w:p>
    <w:p w14:paraId="20D8C158" w14:textId="77777777" w:rsidR="00B87530" w:rsidRPr="00B87530" w:rsidRDefault="00B87530" w:rsidP="003B3965">
      <w:pPr>
        <w:pStyle w:val="Default"/>
        <w:tabs>
          <w:tab w:val="left" w:pos="720"/>
        </w:tabs>
        <w:rPr>
          <w:rFonts w:ascii="Times New Roman" w:hAnsi="Times New Roman" w:cs="Times New Roman"/>
        </w:rPr>
      </w:pPr>
    </w:p>
    <w:p w14:paraId="20D8C159" w14:textId="312E6B52" w:rsidR="00B87530" w:rsidRPr="00B87530" w:rsidRDefault="00B87530" w:rsidP="003B3965">
      <w:pPr>
        <w:pStyle w:val="Default"/>
        <w:tabs>
          <w:tab w:val="left" w:pos="720"/>
        </w:tabs>
        <w:ind w:left="1440" w:hanging="720"/>
        <w:rPr>
          <w:rFonts w:ascii="Times New Roman" w:hAnsi="Times New Roman" w:cs="Times New Roman"/>
        </w:rPr>
      </w:pPr>
      <w:r>
        <w:rPr>
          <w:rFonts w:ascii="Times New Roman" w:hAnsi="Times New Roman" w:cs="Times New Roman"/>
        </w:rPr>
        <w:t>6</w:t>
      </w:r>
      <w:r w:rsidRPr="00B87530">
        <w:rPr>
          <w:rFonts w:ascii="Times New Roman" w:hAnsi="Times New Roman" w:cs="Times New Roman"/>
        </w:rPr>
        <w:t xml:space="preserve">.1 </w:t>
      </w:r>
      <w:r w:rsidRPr="00B87530">
        <w:rPr>
          <w:rFonts w:ascii="Times New Roman" w:hAnsi="Times New Roman" w:cs="Times New Roman"/>
        </w:rPr>
        <w:tab/>
        <w:t xml:space="preserve">An employee has the right to appeal an accommodation decision in accordance with A&amp;M System Regulation 08.01.01 and any applicable </w:t>
      </w:r>
      <w:r w:rsidR="000803B8">
        <w:rPr>
          <w:rFonts w:ascii="Times New Roman" w:hAnsi="Times New Roman" w:cs="Times New Roman"/>
        </w:rPr>
        <w:t>agency</w:t>
      </w:r>
      <w:r w:rsidR="000803B8" w:rsidRPr="00B87530">
        <w:rPr>
          <w:rFonts w:ascii="Times New Roman" w:hAnsi="Times New Roman" w:cs="Times New Roman"/>
        </w:rPr>
        <w:t xml:space="preserve"> </w:t>
      </w:r>
      <w:r w:rsidRPr="00B87530">
        <w:rPr>
          <w:rFonts w:ascii="Times New Roman" w:hAnsi="Times New Roman" w:cs="Times New Roman"/>
        </w:rPr>
        <w:t xml:space="preserve">rule or procedure. </w:t>
      </w:r>
    </w:p>
    <w:p w14:paraId="20D8C15B" w14:textId="77777777" w:rsidR="00B87530" w:rsidRPr="00B87530" w:rsidRDefault="00B87530" w:rsidP="003B3965">
      <w:pPr>
        <w:pStyle w:val="Default"/>
        <w:tabs>
          <w:tab w:val="left" w:pos="720"/>
        </w:tabs>
        <w:ind w:left="1440" w:hanging="720"/>
        <w:rPr>
          <w:rFonts w:ascii="Times New Roman" w:hAnsi="Times New Roman" w:cs="Times New Roman"/>
        </w:rPr>
      </w:pPr>
      <w:r>
        <w:rPr>
          <w:rFonts w:ascii="Times New Roman" w:hAnsi="Times New Roman" w:cs="Times New Roman"/>
        </w:rPr>
        <w:t>6</w:t>
      </w:r>
      <w:r w:rsidRPr="00B87530">
        <w:rPr>
          <w:rFonts w:ascii="Times New Roman" w:hAnsi="Times New Roman" w:cs="Times New Roman"/>
        </w:rPr>
        <w:t xml:space="preserve">.2 </w:t>
      </w:r>
      <w:r w:rsidRPr="00B87530">
        <w:rPr>
          <w:rFonts w:ascii="Times New Roman" w:hAnsi="Times New Roman" w:cs="Times New Roman"/>
        </w:rPr>
        <w:tab/>
      </w:r>
      <w:r w:rsidR="00D33594">
        <w:rPr>
          <w:rFonts w:ascii="Times New Roman" w:hAnsi="Times New Roman" w:cs="Times New Roman"/>
        </w:rPr>
        <w:t xml:space="preserve">HR </w:t>
      </w:r>
      <w:r w:rsidRPr="00B87530">
        <w:rPr>
          <w:rFonts w:ascii="Times New Roman" w:hAnsi="Times New Roman" w:cs="Times New Roman"/>
        </w:rPr>
        <w:t>will maintain the confidentiality of all medical information. Records will be maintained separate from personnel and recruiting files, and will be accessible only by authorized personnel.</w:t>
      </w:r>
    </w:p>
    <w:p w14:paraId="20D8C15C" w14:textId="77777777" w:rsidR="00B87530" w:rsidRPr="00B87530" w:rsidRDefault="00B87530" w:rsidP="00F57189">
      <w:pPr>
        <w:pStyle w:val="BodyTextIndent"/>
        <w:tabs>
          <w:tab w:val="left" w:pos="720"/>
        </w:tabs>
        <w:ind w:left="0" w:firstLine="0"/>
        <w:rPr>
          <w:szCs w:val="24"/>
        </w:rPr>
      </w:pPr>
    </w:p>
    <w:p w14:paraId="20D8C15E" w14:textId="77777777" w:rsidR="00B87530" w:rsidRPr="00B87530" w:rsidRDefault="00B87530" w:rsidP="003B3965">
      <w:pPr>
        <w:pStyle w:val="BodyTextIndent2"/>
        <w:ind w:left="1440"/>
        <w:rPr>
          <w:sz w:val="24"/>
          <w:szCs w:val="24"/>
        </w:rPr>
      </w:pPr>
    </w:p>
    <w:p w14:paraId="20D8C15F" w14:textId="0804A261" w:rsidR="00B87530" w:rsidRPr="00B87530" w:rsidRDefault="00B87530" w:rsidP="00F57189">
      <w:pPr>
        <w:jc w:val="center"/>
      </w:pPr>
      <w:r w:rsidRPr="00B87530">
        <w:rPr>
          <w:snapToGrid w:val="0"/>
        </w:rPr>
        <w:t xml:space="preserve">CONTACT:  </w:t>
      </w:r>
      <w:hyperlink r:id="rId19" w:history="1">
        <w:r w:rsidRPr="000803B8">
          <w:rPr>
            <w:rStyle w:val="Hyperlink"/>
            <w:snapToGrid w:val="0"/>
          </w:rPr>
          <w:t>Texas A&amp;M AgriLife Human Resources Manager</w:t>
        </w:r>
      </w:hyperlink>
      <w:r w:rsidRPr="00B87530">
        <w:rPr>
          <w:snapToGrid w:val="0"/>
        </w:rPr>
        <w:t xml:space="preserve">, </w:t>
      </w:r>
      <w:r w:rsidR="000803B8">
        <w:rPr>
          <w:snapToGrid w:val="0"/>
        </w:rPr>
        <w:t>(</w:t>
      </w:r>
      <w:r w:rsidRPr="00B87530">
        <w:rPr>
          <w:snapToGrid w:val="0"/>
        </w:rPr>
        <w:t>979</w:t>
      </w:r>
      <w:r w:rsidR="000803B8">
        <w:rPr>
          <w:snapToGrid w:val="0"/>
        </w:rPr>
        <w:t>) 314-5744</w:t>
      </w:r>
    </w:p>
    <w:p w14:paraId="20D8C160" w14:textId="77777777" w:rsidR="00364A06" w:rsidRPr="00B87530" w:rsidRDefault="00364A06" w:rsidP="00B87530">
      <w:pPr>
        <w:ind w:left="1440" w:hanging="810"/>
      </w:pPr>
    </w:p>
    <w:sectPr w:rsidR="00364A06" w:rsidRPr="00B87530" w:rsidSect="00B87530">
      <w:footerReference w:type="default" r:id="rId20"/>
      <w:pgSz w:w="12240" w:h="15840" w:code="1"/>
      <w:pgMar w:top="90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C165" w14:textId="77777777" w:rsidR="00922224" w:rsidRDefault="00922224">
      <w:r>
        <w:separator/>
      </w:r>
    </w:p>
  </w:endnote>
  <w:endnote w:type="continuationSeparator" w:id="0">
    <w:p w14:paraId="20D8C166" w14:textId="77777777" w:rsidR="00922224" w:rsidRDefault="0092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C16A" w14:textId="77777777" w:rsidR="00350247" w:rsidRDefault="00350247" w:rsidP="009C2F2E">
    <w:pPr>
      <w:pStyle w:val="Footer"/>
      <w:jc w:val="center"/>
    </w:pPr>
    <w:r>
      <w:t xml:space="preserve">Page </w:t>
    </w:r>
    <w:r w:rsidR="007B7CFE">
      <w:fldChar w:fldCharType="begin"/>
    </w:r>
    <w:r w:rsidR="007B7CFE">
      <w:instrText xml:space="preserve"> PAGE </w:instrText>
    </w:r>
    <w:r w:rsidR="007B7CFE">
      <w:fldChar w:fldCharType="separate"/>
    </w:r>
    <w:r w:rsidR="0033624A">
      <w:rPr>
        <w:noProof/>
      </w:rPr>
      <w:t>3</w:t>
    </w:r>
    <w:r w:rsidR="007B7CFE">
      <w:rPr>
        <w:noProof/>
      </w:rPr>
      <w:fldChar w:fldCharType="end"/>
    </w:r>
    <w:r>
      <w:t xml:space="preserve"> of </w:t>
    </w:r>
    <w:r w:rsidR="00F47E1A">
      <w:fldChar w:fldCharType="begin"/>
    </w:r>
    <w:r w:rsidR="00F47E1A">
      <w:instrText xml:space="preserve"> NUMPAGES </w:instrText>
    </w:r>
    <w:r w:rsidR="00F47E1A">
      <w:fldChar w:fldCharType="separate"/>
    </w:r>
    <w:r w:rsidR="0033624A">
      <w:rPr>
        <w:noProof/>
      </w:rPr>
      <w:t>3</w:t>
    </w:r>
    <w:r w:rsidR="00F47E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C163" w14:textId="77777777" w:rsidR="00922224" w:rsidRDefault="00922224">
      <w:r>
        <w:separator/>
      </w:r>
    </w:p>
  </w:footnote>
  <w:footnote w:type="continuationSeparator" w:id="0">
    <w:p w14:paraId="20D8C164" w14:textId="77777777" w:rsidR="00922224" w:rsidRDefault="0092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WCIiOvQZ0u4SxG4JsWsKiKsfmDhlfkt+DSUOVu8AgOzsomWfy8bXiAWWfhKUGrFB1wUryUPIU5nxyArfaIKnw==" w:salt="eCFEIM7qvub9DWcgPZl2G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60FB4"/>
    <w:rsid w:val="000803B8"/>
    <w:rsid w:val="001308DF"/>
    <w:rsid w:val="001E096F"/>
    <w:rsid w:val="001F3A90"/>
    <w:rsid w:val="00223358"/>
    <w:rsid w:val="00303C0E"/>
    <w:rsid w:val="0033624A"/>
    <w:rsid w:val="00350247"/>
    <w:rsid w:val="00364A06"/>
    <w:rsid w:val="0038277E"/>
    <w:rsid w:val="003B3965"/>
    <w:rsid w:val="003F43B7"/>
    <w:rsid w:val="00417EFF"/>
    <w:rsid w:val="0050387C"/>
    <w:rsid w:val="00506F0F"/>
    <w:rsid w:val="005931AB"/>
    <w:rsid w:val="005D19C0"/>
    <w:rsid w:val="0067492D"/>
    <w:rsid w:val="0074784E"/>
    <w:rsid w:val="00757F75"/>
    <w:rsid w:val="007B7CFE"/>
    <w:rsid w:val="007F711E"/>
    <w:rsid w:val="00842E2F"/>
    <w:rsid w:val="008524FA"/>
    <w:rsid w:val="00853B73"/>
    <w:rsid w:val="00892C33"/>
    <w:rsid w:val="008A0B1A"/>
    <w:rsid w:val="008C042D"/>
    <w:rsid w:val="008E1B56"/>
    <w:rsid w:val="00900964"/>
    <w:rsid w:val="00922224"/>
    <w:rsid w:val="0093607A"/>
    <w:rsid w:val="00946FD7"/>
    <w:rsid w:val="009645E7"/>
    <w:rsid w:val="00981B0B"/>
    <w:rsid w:val="009C1C6E"/>
    <w:rsid w:val="009C2F2E"/>
    <w:rsid w:val="009F073B"/>
    <w:rsid w:val="009F16CF"/>
    <w:rsid w:val="00A43C89"/>
    <w:rsid w:val="00A8397D"/>
    <w:rsid w:val="00AA690E"/>
    <w:rsid w:val="00AC29DE"/>
    <w:rsid w:val="00B42B33"/>
    <w:rsid w:val="00B87530"/>
    <w:rsid w:val="00BB3729"/>
    <w:rsid w:val="00C33B09"/>
    <w:rsid w:val="00CB2DA9"/>
    <w:rsid w:val="00D11C13"/>
    <w:rsid w:val="00D33594"/>
    <w:rsid w:val="00D35151"/>
    <w:rsid w:val="00DA29F4"/>
    <w:rsid w:val="00DE0487"/>
    <w:rsid w:val="00E653E5"/>
    <w:rsid w:val="00E94F53"/>
    <w:rsid w:val="00EE5212"/>
    <w:rsid w:val="00F47E1A"/>
    <w:rsid w:val="00F57189"/>
    <w:rsid w:val="00FB6C8A"/>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D8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AC29DE"/>
    <w:pPr>
      <w:ind w:left="720" w:hanging="720"/>
    </w:pPr>
    <w:rPr>
      <w:szCs w:val="20"/>
    </w:rPr>
  </w:style>
  <w:style w:type="paragraph" w:styleId="BodyTextIndent2">
    <w:name w:val="Body Text Indent 2"/>
    <w:basedOn w:val="Normal"/>
    <w:rsid w:val="00AC29DE"/>
    <w:pPr>
      <w:ind w:left="720" w:hanging="720"/>
    </w:pPr>
    <w:rPr>
      <w:sz w:val="22"/>
      <w:szCs w:val="20"/>
    </w:rPr>
  </w:style>
  <w:style w:type="character" w:styleId="Hyperlink">
    <w:name w:val="Hyperlink"/>
    <w:basedOn w:val="DefaultParagraphFont"/>
    <w:rsid w:val="00AC29DE"/>
    <w:rPr>
      <w:color w:val="0000FF"/>
      <w:u w:val="single"/>
    </w:rPr>
  </w:style>
  <w:style w:type="paragraph" w:customStyle="1" w:styleId="Default">
    <w:name w:val="Default"/>
    <w:rsid w:val="00B87530"/>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semiHidden/>
    <w:unhideWhenUsed/>
    <w:rsid w:val="003B3965"/>
    <w:rPr>
      <w:color w:val="800080" w:themeColor="followedHyperlink"/>
      <w:u w:val="single"/>
    </w:rPr>
  </w:style>
  <w:style w:type="paragraph" w:styleId="Revision">
    <w:name w:val="Revision"/>
    <w:hidden/>
    <w:uiPriority w:val="99"/>
    <w:semiHidden/>
    <w:rsid w:val="003F43B7"/>
    <w:rPr>
      <w:sz w:val="24"/>
      <w:szCs w:val="24"/>
    </w:rPr>
  </w:style>
  <w:style w:type="character" w:styleId="UnresolvedMention">
    <w:name w:val="Unresolved Mention"/>
    <w:basedOn w:val="DefaultParagraphFont"/>
    <w:uiPriority w:val="99"/>
    <w:semiHidden/>
    <w:unhideWhenUsed/>
    <w:rsid w:val="00080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fsfinance.tamu.edu/modules/finance/admin/rules/080101F1%20Civil%20Rights%20Compliance.pdf" TargetMode="External"/><Relationship Id="rId18" Type="http://schemas.openxmlformats.org/officeDocument/2006/relationships/hyperlink" Target="https://agrilifeas.tamu.edu/documents/ag-43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olicies.tamus.edu/08-01-01.pdf" TargetMode="External"/><Relationship Id="rId17" Type="http://schemas.openxmlformats.org/officeDocument/2006/relationships/hyperlink" Target="https://agrilifeas.tamu.edu/documents/ag-435.pdf/" TargetMode="External"/><Relationship Id="rId2" Type="http://schemas.openxmlformats.org/officeDocument/2006/relationships/customXml" Target="../customXml/item2.xml"/><Relationship Id="rId16" Type="http://schemas.openxmlformats.org/officeDocument/2006/relationships/hyperlink" Target="https://agrilifeas.tamu.edu/documents/ag-43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tamus.edu/08-01.pdf" TargetMode="External"/><Relationship Id="rId5" Type="http://schemas.openxmlformats.org/officeDocument/2006/relationships/styles" Target="styles.xml"/><Relationship Id="rId15" Type="http://schemas.openxmlformats.org/officeDocument/2006/relationships/hyperlink" Target="https://agrilifeas.tamu.edu/documents/ag-435.pdf/" TargetMode="External"/><Relationship Id="rId10" Type="http://schemas.openxmlformats.org/officeDocument/2006/relationships/image" Target="media/image1.png"/><Relationship Id="rId19" Type="http://schemas.openxmlformats.org/officeDocument/2006/relationships/hyperlink" Target="mailto:melanie.upton@ag.tamu.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grilifeas.tamu.edu/documents/ag-43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UEKHZ4HHEJXQ-292801454-172442</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https://texasforestservice.sharepoint.com/sites/Share-AssociateDirectorsOffice-FIAD/_layouts/15/DocIdRedir.aspx?ID=UEKHZ4HHEJXQ-292801454-172442</Url>
      <Description>UEKHZ4HHEJXQ-292801454-172442</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05E51B31-B8C3-4752-9FB7-03A0955F68D3}">
  <ds:schemaRefs>
    <ds:schemaRef ds:uri="http://schemas.microsoft.com/sharepoint/v3/contenttype/forms"/>
  </ds:schemaRefs>
</ds:datastoreItem>
</file>

<file path=customXml/itemProps2.xml><?xml version="1.0" encoding="utf-8"?>
<ds:datastoreItem xmlns:ds="http://schemas.openxmlformats.org/officeDocument/2006/customXml" ds:itemID="{2F679828-6F45-4139-B080-5F189DA3DFC2}">
  <ds:schemaRefs>
    <ds:schemaRef ds:uri="http://schemas.microsoft.com/sharepoint/events"/>
  </ds:schemaRefs>
</ds:datastoreItem>
</file>

<file path=customXml/itemProps3.xml><?xml version="1.0" encoding="utf-8"?>
<ds:datastoreItem xmlns:ds="http://schemas.openxmlformats.org/officeDocument/2006/customXml" ds:itemID="{82BC4E79-8F9D-4A82-94EA-CB1396EC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59D00-CECC-4AFE-8DC4-63484E6A98CE}">
  <ds:schemaRefs>
    <ds:schemaRef ds:uri="6819ce1a-c6ed-457e-aaaa-d09a469b0545"/>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096f3cc7-3874-4d01-bd76-f2f69c5613b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6210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Links>
    <vt:vector size="18" baseType="variant">
      <vt:variant>
        <vt:i4>4194339</vt:i4>
      </vt:variant>
      <vt:variant>
        <vt:i4>6</vt:i4>
      </vt:variant>
      <vt:variant>
        <vt:i4>0</vt:i4>
      </vt:variant>
      <vt:variant>
        <vt:i4>5</vt:i4>
      </vt:variant>
      <vt:variant>
        <vt:lpwstr>mailto:dstephens@tfs.tamu.edu</vt:lpwstr>
      </vt:variant>
      <vt:variant>
        <vt:lpwstr/>
      </vt:variant>
      <vt:variant>
        <vt:i4>7864374</vt:i4>
      </vt:variant>
      <vt:variant>
        <vt:i4>3</vt:i4>
      </vt:variant>
      <vt:variant>
        <vt:i4>0</vt:i4>
      </vt:variant>
      <vt:variant>
        <vt:i4>5</vt:i4>
      </vt:variant>
      <vt:variant>
        <vt:lpwstr>http://tfsfinance.tamu.edu/modules/finance/admin/rules/HUB.htm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2023-03-15T20:25:00Z</dcterms:created>
  <dcterms:modified xsi:type="dcterms:W3CDTF">2023-03-15T20:25:00Z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5d1b1c27-d607-4258-bc0b-060222a0e061</vt:lpwstr>
  </property>
</Properties>
</file>