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3AA" w14:textId="3A385404" w:rsidR="00EA3EDF" w:rsidRPr="00A21989" w:rsidRDefault="00EA3EDF" w:rsidP="002366BC">
      <w:r w:rsidRPr="00A21989">
        <w:t xml:space="preserve">The purpose of this </w:t>
      </w:r>
      <w:r>
        <w:t>guideline</w:t>
      </w:r>
      <w:r w:rsidRPr="00A21989">
        <w:t xml:space="preserve"> is to ensure that internal employee announcements concerning deaths, illnesses, retirements, awards, and similar events are done in a consistent and appropriate manner by establishing guidelines for the sharing of information with co-workers throughout </w:t>
      </w:r>
      <w:r>
        <w:t>the Texas A&amp;M Forest Service</w:t>
      </w:r>
      <w:r w:rsidR="002366BC">
        <w:t>.</w:t>
      </w:r>
      <w:r w:rsidR="00295154">
        <w:t xml:space="preserve">  Notifications are sent by e-mail and may also be shared on Jostle as an additional means of notification.</w:t>
      </w:r>
    </w:p>
    <w:p w14:paraId="407EC9C4" w14:textId="77777777" w:rsidR="00EA3EDF" w:rsidRPr="00A21989" w:rsidRDefault="00EA3EDF" w:rsidP="002366BC">
      <w:pPr>
        <w:pStyle w:val="NormalWeb"/>
        <w:spacing w:before="0" w:beforeAutospacing="0" w:after="0" w:afterAutospacing="0"/>
      </w:pPr>
    </w:p>
    <w:p w14:paraId="5B0F4B87" w14:textId="77777777" w:rsidR="00EA3EDF" w:rsidRPr="00043777" w:rsidRDefault="00EA3EDF" w:rsidP="002366BC">
      <w:pPr>
        <w:pStyle w:val="ListParagraph"/>
        <w:numPr>
          <w:ilvl w:val="0"/>
          <w:numId w:val="38"/>
        </w:numPr>
        <w:rPr>
          <w:b/>
        </w:rPr>
      </w:pPr>
      <w:r w:rsidRPr="00043777">
        <w:rPr>
          <w:b/>
        </w:rPr>
        <w:t xml:space="preserve">Death Announcements </w:t>
      </w:r>
    </w:p>
    <w:p w14:paraId="74D16663" w14:textId="77777777" w:rsidR="00EA3EDF" w:rsidRPr="00A21989" w:rsidRDefault="00EA3EDF" w:rsidP="002366BC"/>
    <w:p w14:paraId="2051D6D5" w14:textId="650C1602" w:rsidR="00EA3EDF" w:rsidRPr="00A21989" w:rsidRDefault="00EA3EDF" w:rsidP="002366BC">
      <w:pPr>
        <w:pStyle w:val="NormalWeb"/>
        <w:numPr>
          <w:ilvl w:val="0"/>
          <w:numId w:val="36"/>
        </w:numPr>
        <w:spacing w:before="0" w:beforeAutospacing="0" w:after="0" w:afterAutospacing="0"/>
      </w:pPr>
      <w:r w:rsidRPr="00A21989">
        <w:t xml:space="preserve">These </w:t>
      </w:r>
      <w:r w:rsidR="007C4A58">
        <w:t>guidelines</w:t>
      </w:r>
      <w:r w:rsidRPr="00A21989">
        <w:t xml:space="preserve"> must be followed when the death of an employee, a retiree, or an immediate family member </w:t>
      </w:r>
      <w:r w:rsidR="002366BC" w:rsidRPr="00A21989">
        <w:t>occurs,</w:t>
      </w:r>
      <w:r w:rsidRPr="00A21989">
        <w:t xml:space="preserve"> and the employee’s or retiree’s family members choose to inform </w:t>
      </w:r>
      <w:r w:rsidRPr="00BE3E02">
        <w:t xml:space="preserve">an </w:t>
      </w:r>
      <w:r w:rsidR="00295154">
        <w:t>agency</w:t>
      </w:r>
      <w:r w:rsidR="00295154" w:rsidRPr="00BE3E02">
        <w:t xml:space="preserve"> </w:t>
      </w:r>
      <w:r w:rsidRPr="00BE3E02">
        <w:t>employee</w:t>
      </w:r>
      <w:r w:rsidRPr="00A21989">
        <w:t>.  An immediate family member is defined as a spouse, mother, father, child, grandparent, mother-in-law, father-in-law or sibling.</w:t>
      </w:r>
    </w:p>
    <w:p w14:paraId="7EAB6E62" w14:textId="77777777" w:rsidR="00EA3EDF" w:rsidRPr="00A21989" w:rsidRDefault="00EA3EDF" w:rsidP="002366BC">
      <w:pPr>
        <w:pStyle w:val="NormalWeb"/>
        <w:spacing w:before="0" w:beforeAutospacing="0" w:after="0" w:afterAutospacing="0"/>
      </w:pPr>
    </w:p>
    <w:p w14:paraId="11B6B0F9" w14:textId="77777777" w:rsidR="00EA3EDF" w:rsidRDefault="00EA3EDF" w:rsidP="002366BC">
      <w:pPr>
        <w:pStyle w:val="NormalWeb"/>
        <w:numPr>
          <w:ilvl w:val="0"/>
          <w:numId w:val="36"/>
        </w:numPr>
        <w:spacing w:before="0" w:beforeAutospacing="0" w:after="0" w:afterAutospacing="0"/>
      </w:pPr>
      <w:r>
        <w:t>I</w:t>
      </w:r>
      <w:r w:rsidRPr="00A21989">
        <w:t>n the case of the death of an employee</w:t>
      </w:r>
      <w:r>
        <w:t>, retiree</w:t>
      </w:r>
      <w:r w:rsidRPr="00A21989">
        <w:t xml:space="preserve"> or immediate family member, the first employee to receive the information will inform the supervisor in charge of the office in which the employee or retiree last served.  </w:t>
      </w:r>
    </w:p>
    <w:p w14:paraId="28AFEE3D" w14:textId="77777777" w:rsidR="00EA3EDF" w:rsidRDefault="00EA3EDF" w:rsidP="002366BC">
      <w:pPr>
        <w:pStyle w:val="NormalWeb"/>
        <w:spacing w:before="0" w:beforeAutospacing="0" w:after="0" w:afterAutospacing="0"/>
      </w:pPr>
    </w:p>
    <w:p w14:paraId="00537354" w14:textId="77777777" w:rsidR="00EA3EDF" w:rsidRDefault="00EA3EDF" w:rsidP="002366BC">
      <w:pPr>
        <w:pStyle w:val="NormalWeb"/>
        <w:numPr>
          <w:ilvl w:val="0"/>
          <w:numId w:val="36"/>
        </w:numPr>
        <w:spacing w:before="0" w:beforeAutospacing="0" w:after="0" w:afterAutospacing="0"/>
      </w:pPr>
      <w:r w:rsidRPr="00A21989">
        <w:t xml:space="preserve">The supervisor will be responsible for collecting the </w:t>
      </w:r>
      <w:r>
        <w:t>following information:</w:t>
      </w:r>
      <w:r w:rsidRPr="00A21989">
        <w:t xml:space="preserve"> </w:t>
      </w:r>
    </w:p>
    <w:p w14:paraId="1C7C16D7" w14:textId="77777777" w:rsidR="00EA3EDF" w:rsidRDefault="00EA3EDF" w:rsidP="002366BC">
      <w:pPr>
        <w:pStyle w:val="NormalWeb"/>
        <w:spacing w:before="0" w:beforeAutospacing="0" w:after="0" w:afterAutospacing="0"/>
      </w:pPr>
    </w:p>
    <w:p w14:paraId="5F84E7DC" w14:textId="77777777" w:rsidR="00EA3EDF" w:rsidRDefault="00EA3EDF" w:rsidP="002366BC">
      <w:pPr>
        <w:pStyle w:val="NormalWeb"/>
        <w:spacing w:before="0" w:beforeAutospacing="0" w:after="0" w:afterAutospacing="0"/>
        <w:ind w:left="1440"/>
      </w:pPr>
      <w:r>
        <w:t>Name of employee/retiree</w:t>
      </w:r>
    </w:p>
    <w:p w14:paraId="08BFBC2A" w14:textId="77777777" w:rsidR="00EA3EDF" w:rsidRDefault="00EA3EDF" w:rsidP="002366BC">
      <w:pPr>
        <w:pStyle w:val="NormalWeb"/>
        <w:spacing w:before="0" w:beforeAutospacing="0" w:after="0" w:afterAutospacing="0"/>
        <w:ind w:left="1440"/>
      </w:pPr>
      <w:r>
        <w:t>Name of deceased person</w:t>
      </w:r>
    </w:p>
    <w:p w14:paraId="3EA2578C" w14:textId="77777777" w:rsidR="00EA3EDF" w:rsidRDefault="00EA3EDF" w:rsidP="002366BC">
      <w:pPr>
        <w:pStyle w:val="NormalWeb"/>
        <w:spacing w:before="0" w:beforeAutospacing="0" w:after="0" w:afterAutospacing="0"/>
        <w:ind w:left="1440"/>
      </w:pPr>
      <w:r>
        <w:t>Relationship to employee/retiree</w:t>
      </w:r>
    </w:p>
    <w:p w14:paraId="750569DA" w14:textId="77777777" w:rsidR="00EA3EDF" w:rsidRDefault="00EA3EDF" w:rsidP="002366BC">
      <w:pPr>
        <w:pStyle w:val="NormalWeb"/>
        <w:spacing w:before="0" w:beforeAutospacing="0" w:after="0" w:afterAutospacing="0"/>
        <w:ind w:left="1440"/>
      </w:pPr>
      <w:r>
        <w:t>Date of death</w:t>
      </w:r>
    </w:p>
    <w:p w14:paraId="6BBAC1C9" w14:textId="77777777" w:rsidR="00EA3EDF" w:rsidRDefault="00EA3EDF" w:rsidP="002366BC">
      <w:pPr>
        <w:pStyle w:val="NormalWeb"/>
        <w:spacing w:before="0" w:beforeAutospacing="0" w:after="0" w:afterAutospacing="0"/>
        <w:ind w:left="1440"/>
      </w:pPr>
      <w:r>
        <w:t>Name of funeral home</w:t>
      </w:r>
    </w:p>
    <w:p w14:paraId="76A923F1" w14:textId="77777777" w:rsidR="00EA3EDF" w:rsidRPr="00A21989" w:rsidRDefault="00EA3EDF" w:rsidP="002366BC">
      <w:pPr>
        <w:pStyle w:val="NormalWeb"/>
        <w:spacing w:before="0" w:beforeAutospacing="0" w:after="0" w:afterAutospacing="0"/>
        <w:ind w:left="1440"/>
      </w:pPr>
      <w:r>
        <w:t>Information to be shared</w:t>
      </w:r>
    </w:p>
    <w:p w14:paraId="51D4D25B" w14:textId="77777777" w:rsidR="00EA3EDF" w:rsidRPr="00A21989" w:rsidRDefault="00EA3EDF" w:rsidP="002366BC">
      <w:pPr>
        <w:pStyle w:val="NormalWeb"/>
        <w:spacing w:before="0" w:beforeAutospacing="0" w:after="0" w:afterAutospacing="0"/>
      </w:pPr>
    </w:p>
    <w:p w14:paraId="6C96C5FF" w14:textId="30FD3B03" w:rsidR="00EA3EDF" w:rsidRDefault="00EA3EDF" w:rsidP="002366BC">
      <w:pPr>
        <w:pStyle w:val="NormalWeb"/>
        <w:numPr>
          <w:ilvl w:val="0"/>
          <w:numId w:val="36"/>
        </w:numPr>
        <w:spacing w:before="0" w:beforeAutospacing="0" w:after="0" w:afterAutospacing="0"/>
      </w:pPr>
      <w:r w:rsidRPr="00A21989">
        <w:t xml:space="preserve">The supervisor will forward </w:t>
      </w:r>
      <w:r>
        <w:t>this</w:t>
      </w:r>
      <w:r w:rsidRPr="00A21989">
        <w:t xml:space="preserve"> information regarding the situation through the chain of command. </w:t>
      </w:r>
      <w:r w:rsidR="00687DEB">
        <w:t>If the employee or family member chooses to provide death notification information</w:t>
      </w:r>
      <w:r w:rsidRPr="00A21989">
        <w:t xml:space="preserve">, </w:t>
      </w:r>
      <w:r w:rsidRPr="00467A87">
        <w:t>the appropriate death notification e</w:t>
      </w:r>
      <w:r w:rsidR="00175DD0">
        <w:t>-</w:t>
      </w:r>
      <w:r w:rsidRPr="00467A87">
        <w:t xml:space="preserve">mail </w:t>
      </w:r>
      <w:r w:rsidRPr="00A21989">
        <w:t>will be sent to all employees by the supervisor.</w:t>
      </w:r>
      <w:r w:rsidR="00FB6EA7">
        <w:t xml:space="preserve">  Standard wording for notifications are as follows:</w:t>
      </w:r>
    </w:p>
    <w:p w14:paraId="6F36B8C7" w14:textId="77777777" w:rsidR="00EA3EDF" w:rsidRPr="00467A87" w:rsidRDefault="00EA3EDF" w:rsidP="002366BC">
      <w:pPr>
        <w:pStyle w:val="NormalWeb"/>
        <w:spacing w:before="0" w:beforeAutospacing="0" w:after="0" w:afterAutospacing="0"/>
      </w:pPr>
    </w:p>
    <w:p w14:paraId="215B8EED" w14:textId="77777777" w:rsidR="00EA3EDF" w:rsidRPr="00467A87" w:rsidRDefault="00004034" w:rsidP="002366BC">
      <w:pPr>
        <w:pStyle w:val="ListParagraph"/>
        <w:numPr>
          <w:ilvl w:val="0"/>
          <w:numId w:val="31"/>
        </w:numPr>
        <w:ind w:left="720" w:firstLine="0"/>
      </w:pPr>
      <w:r>
        <w:t>Active Employee</w:t>
      </w:r>
      <w:r w:rsidR="00EA3EDF" w:rsidRPr="00467A87">
        <w:t>:</w:t>
      </w:r>
    </w:p>
    <w:p w14:paraId="5086CB7A" w14:textId="77777777" w:rsidR="00EA3EDF" w:rsidRPr="00467A87" w:rsidRDefault="00EA3EDF" w:rsidP="002366BC">
      <w:pPr>
        <w:ind w:left="720"/>
      </w:pPr>
    </w:p>
    <w:p w14:paraId="5E38D5B2" w14:textId="77777777" w:rsidR="00EA3EDF" w:rsidRPr="00467A87" w:rsidRDefault="00EA3EDF" w:rsidP="002366BC">
      <w:pPr>
        <w:ind w:left="1440"/>
      </w:pPr>
      <w:r w:rsidRPr="00467A87">
        <w:t>It is with great sorrow that I announce that __</w:t>
      </w:r>
      <w:r>
        <w:t>__</w:t>
      </w:r>
      <w:r w:rsidRPr="00467A87">
        <w:t>_</w:t>
      </w:r>
      <w:r w:rsidRPr="00004034">
        <w:rPr>
          <w:i/>
          <w:u w:val="single"/>
        </w:rPr>
        <w:t>[employee]</w:t>
      </w:r>
      <w:r w:rsidRPr="00467A87">
        <w:t>_____ of the _____</w:t>
      </w:r>
      <w:r w:rsidRPr="00004034">
        <w:rPr>
          <w:i/>
          <w:u w:val="single"/>
        </w:rPr>
        <w:t>[employee’s location]</w:t>
      </w:r>
      <w:r w:rsidRPr="00467A87">
        <w:t>_____ office has passed away on _____</w:t>
      </w:r>
      <w:r w:rsidRPr="00004034">
        <w:rPr>
          <w:i/>
          <w:u w:val="single"/>
        </w:rPr>
        <w:t>[date of death]</w:t>
      </w:r>
      <w:r w:rsidRPr="00467A87">
        <w:t>_____.  Arrangements have been announced as _____</w:t>
      </w:r>
      <w:r w:rsidRPr="00004034">
        <w:rPr>
          <w:i/>
          <w:u w:val="single"/>
        </w:rPr>
        <w:t>[name of funeral home and other information to be shared]</w:t>
      </w:r>
      <w:r w:rsidRPr="00467A87">
        <w:t>_____</w:t>
      </w:r>
      <w:r>
        <w:t>.</w:t>
      </w:r>
      <w:r w:rsidRPr="00467A87" w:rsidDel="00FA4E76">
        <w:t xml:space="preserve"> </w:t>
      </w:r>
    </w:p>
    <w:p w14:paraId="456AE75A" w14:textId="77777777" w:rsidR="00EA3EDF" w:rsidRPr="00467A87" w:rsidRDefault="00EA3EDF" w:rsidP="002366BC">
      <w:pPr>
        <w:ind w:left="720"/>
      </w:pPr>
    </w:p>
    <w:p w14:paraId="313A51CC" w14:textId="77777777" w:rsidR="00EA3EDF" w:rsidRPr="00467A87" w:rsidRDefault="00004034" w:rsidP="002366BC">
      <w:pPr>
        <w:pStyle w:val="ListParagraph"/>
        <w:numPr>
          <w:ilvl w:val="0"/>
          <w:numId w:val="31"/>
        </w:numPr>
        <w:ind w:left="720" w:firstLine="0"/>
      </w:pPr>
      <w:r>
        <w:t>Retiree</w:t>
      </w:r>
      <w:r w:rsidR="00EA3EDF" w:rsidRPr="00467A87">
        <w:t>:</w:t>
      </w:r>
    </w:p>
    <w:p w14:paraId="2560BA61" w14:textId="77777777" w:rsidR="00EA3EDF" w:rsidRPr="00467A87" w:rsidRDefault="00EA3EDF" w:rsidP="002366BC">
      <w:pPr>
        <w:ind w:left="720"/>
      </w:pPr>
    </w:p>
    <w:p w14:paraId="0ADAE8B8" w14:textId="77777777" w:rsidR="00EA3EDF" w:rsidRPr="00467A87" w:rsidRDefault="00EA3EDF" w:rsidP="002366BC">
      <w:pPr>
        <w:ind w:left="1440"/>
      </w:pPr>
      <w:r w:rsidRPr="00467A87">
        <w:t>It is with great sorrow that I announce that _____</w:t>
      </w:r>
      <w:r w:rsidRPr="00EA3EDF">
        <w:rPr>
          <w:i/>
          <w:u w:val="single"/>
        </w:rPr>
        <w:t>[retiree]</w:t>
      </w:r>
      <w:r w:rsidRPr="00467A87">
        <w:t>_____ formerly of the _____</w:t>
      </w:r>
      <w:r w:rsidRPr="00EA3EDF">
        <w:rPr>
          <w:i/>
          <w:u w:val="single"/>
        </w:rPr>
        <w:t>[retiree’s last location]</w:t>
      </w:r>
      <w:r w:rsidRPr="00467A87">
        <w:t>_____ office has passed away on _____</w:t>
      </w:r>
      <w:r w:rsidRPr="00EA3EDF">
        <w:rPr>
          <w:i/>
          <w:u w:val="single"/>
        </w:rPr>
        <w:t xml:space="preserve">[date of </w:t>
      </w:r>
      <w:r w:rsidRPr="00EA3EDF">
        <w:rPr>
          <w:i/>
          <w:u w:val="single"/>
        </w:rPr>
        <w:lastRenderedPageBreak/>
        <w:t>death]</w:t>
      </w:r>
      <w:r w:rsidRPr="00467A87">
        <w:t>_____.  Arrangements have been announced as _____</w:t>
      </w:r>
      <w:r w:rsidRPr="00EA3EDF">
        <w:rPr>
          <w:i/>
          <w:u w:val="single"/>
        </w:rPr>
        <w:t>[name of funeral home and other information to be shared]</w:t>
      </w:r>
      <w:r w:rsidRPr="00467A87">
        <w:t>____</w:t>
      </w:r>
      <w:r>
        <w:t xml:space="preserve">_. </w:t>
      </w:r>
    </w:p>
    <w:p w14:paraId="0B1E8748" w14:textId="77777777" w:rsidR="00EA3EDF" w:rsidRPr="00467A87" w:rsidRDefault="00EA3EDF" w:rsidP="002366BC">
      <w:pPr>
        <w:ind w:left="720"/>
      </w:pPr>
    </w:p>
    <w:p w14:paraId="2D387D9E" w14:textId="49706CCA" w:rsidR="00EA3EDF" w:rsidRPr="00467A87" w:rsidRDefault="00004034" w:rsidP="002366BC">
      <w:pPr>
        <w:pStyle w:val="ListParagraph"/>
        <w:numPr>
          <w:ilvl w:val="0"/>
          <w:numId w:val="31"/>
        </w:numPr>
        <w:ind w:left="720" w:firstLine="0"/>
      </w:pPr>
      <w:r>
        <w:t>Immediate Family Member</w:t>
      </w:r>
      <w:r w:rsidR="00EA3EDF" w:rsidRPr="00467A87">
        <w:t>:</w:t>
      </w:r>
    </w:p>
    <w:p w14:paraId="6B37F388" w14:textId="77777777" w:rsidR="00EA3EDF" w:rsidRPr="00467A87" w:rsidRDefault="00EA3EDF" w:rsidP="002366BC">
      <w:pPr>
        <w:tabs>
          <w:tab w:val="left" w:pos="1440"/>
          <w:tab w:val="left" w:pos="1530"/>
        </w:tabs>
        <w:ind w:left="720"/>
      </w:pPr>
    </w:p>
    <w:p w14:paraId="5C86A024" w14:textId="77777777" w:rsidR="00EA3EDF" w:rsidRPr="00467A87" w:rsidRDefault="00EA3EDF" w:rsidP="002366BC">
      <w:pPr>
        <w:tabs>
          <w:tab w:val="left" w:pos="1440"/>
          <w:tab w:val="left" w:pos="1530"/>
        </w:tabs>
        <w:ind w:left="1440"/>
      </w:pPr>
      <w:r w:rsidRPr="00467A87">
        <w:t>It is with great sorrow that I announce that _____</w:t>
      </w:r>
      <w:r w:rsidRPr="00EA3EDF">
        <w:rPr>
          <w:i/>
          <w:u w:val="single"/>
        </w:rPr>
        <w:t>[deceased person]</w:t>
      </w:r>
      <w:r w:rsidRPr="00467A87">
        <w:t>_____ the _____</w:t>
      </w:r>
      <w:r w:rsidRPr="00EA3EDF">
        <w:rPr>
          <w:i/>
          <w:u w:val="single"/>
        </w:rPr>
        <w:t>[relationship]</w:t>
      </w:r>
      <w:r w:rsidRPr="00467A87">
        <w:t>_____</w:t>
      </w:r>
      <w:r>
        <w:t xml:space="preserve"> </w:t>
      </w:r>
      <w:r w:rsidRPr="00467A87">
        <w:t>of _____</w:t>
      </w:r>
      <w:r w:rsidRPr="00EA3EDF">
        <w:rPr>
          <w:i/>
          <w:u w:val="single"/>
        </w:rPr>
        <w:t>[employee]</w:t>
      </w:r>
      <w:r w:rsidRPr="00467A87">
        <w:t>_____</w:t>
      </w:r>
      <w:r>
        <w:t xml:space="preserve"> </w:t>
      </w:r>
      <w:r w:rsidRPr="00467A87">
        <w:t>of the _____</w:t>
      </w:r>
      <w:r w:rsidRPr="00EA3EDF">
        <w:rPr>
          <w:i/>
          <w:u w:val="single"/>
        </w:rPr>
        <w:t>[employee’s location]</w:t>
      </w:r>
      <w:r w:rsidRPr="00467A87">
        <w:t>_____</w:t>
      </w:r>
      <w:r>
        <w:t xml:space="preserve"> </w:t>
      </w:r>
      <w:r w:rsidRPr="00467A87">
        <w:t>office has passed away on _____</w:t>
      </w:r>
      <w:r w:rsidRPr="00EA3EDF">
        <w:rPr>
          <w:i/>
          <w:u w:val="single"/>
        </w:rPr>
        <w:t>[date of death]</w:t>
      </w:r>
      <w:r w:rsidRPr="00467A87">
        <w:t>_____</w:t>
      </w:r>
      <w:r>
        <w:t xml:space="preserve">.  </w:t>
      </w:r>
      <w:r w:rsidRPr="00467A87">
        <w:t>Arrangements have been announced as _____</w:t>
      </w:r>
      <w:r w:rsidRPr="00EA3EDF">
        <w:rPr>
          <w:i/>
          <w:u w:val="single"/>
        </w:rPr>
        <w:t>[ name of funeral home and other information to be shared]</w:t>
      </w:r>
      <w:r w:rsidRPr="00467A87">
        <w:t>____</w:t>
      </w:r>
      <w:r>
        <w:t>_.</w:t>
      </w:r>
    </w:p>
    <w:p w14:paraId="33BA691C" w14:textId="77777777" w:rsidR="00EA3EDF" w:rsidRPr="00467A87" w:rsidRDefault="00EA3EDF" w:rsidP="002366BC">
      <w:pPr>
        <w:pStyle w:val="NormalWeb"/>
        <w:spacing w:before="0" w:beforeAutospacing="0" w:after="0" w:afterAutospacing="0"/>
        <w:ind w:left="720"/>
      </w:pPr>
    </w:p>
    <w:p w14:paraId="115F1D75" w14:textId="30943038" w:rsidR="00EA3EDF" w:rsidRPr="00144F0F" w:rsidRDefault="00EA3EDF" w:rsidP="002366BC">
      <w:pPr>
        <w:pStyle w:val="ListParagraph"/>
        <w:numPr>
          <w:ilvl w:val="0"/>
          <w:numId w:val="36"/>
        </w:numPr>
        <w:tabs>
          <w:tab w:val="left" w:pos="360"/>
          <w:tab w:val="left" w:pos="450"/>
        </w:tabs>
        <w:autoSpaceDE w:val="0"/>
        <w:autoSpaceDN w:val="0"/>
        <w:adjustRightInd w:val="0"/>
      </w:pPr>
      <w:r w:rsidRPr="00144F0F">
        <w:t xml:space="preserve">If the employee or family chooses not to provide the death notification </w:t>
      </w:r>
      <w:r w:rsidR="002366BC" w:rsidRPr="00144F0F">
        <w:t>information,</w:t>
      </w:r>
      <w:r w:rsidRPr="00144F0F">
        <w:t xml:space="preserve"> then no e</w:t>
      </w:r>
      <w:r w:rsidR="00175DD0">
        <w:t>-</w:t>
      </w:r>
      <w:r w:rsidRPr="00144F0F">
        <w:t>mail notification will be sent.</w:t>
      </w:r>
    </w:p>
    <w:p w14:paraId="08F9D385" w14:textId="77777777" w:rsidR="00EA3EDF" w:rsidRPr="00144F0F" w:rsidRDefault="00EA3EDF" w:rsidP="002366BC">
      <w:pPr>
        <w:tabs>
          <w:tab w:val="left" w:pos="360"/>
          <w:tab w:val="left" w:pos="450"/>
        </w:tabs>
        <w:autoSpaceDE w:val="0"/>
        <w:autoSpaceDN w:val="0"/>
        <w:adjustRightInd w:val="0"/>
      </w:pPr>
    </w:p>
    <w:p w14:paraId="733449C3" w14:textId="76259788" w:rsidR="00EA3EDF" w:rsidRPr="00144F0F" w:rsidRDefault="00EA3EDF" w:rsidP="002366BC">
      <w:pPr>
        <w:pStyle w:val="ListParagraph"/>
        <w:numPr>
          <w:ilvl w:val="0"/>
          <w:numId w:val="36"/>
        </w:numPr>
        <w:tabs>
          <w:tab w:val="left" w:pos="360"/>
          <w:tab w:val="left" w:pos="450"/>
        </w:tabs>
        <w:autoSpaceDE w:val="0"/>
        <w:autoSpaceDN w:val="0"/>
        <w:adjustRightInd w:val="0"/>
      </w:pPr>
      <w:r w:rsidRPr="00144F0F">
        <w:t>The sending of the death notification e</w:t>
      </w:r>
      <w:r w:rsidR="00175DD0">
        <w:t>-</w:t>
      </w:r>
      <w:r w:rsidRPr="00144F0F">
        <w:t xml:space="preserve">mail by the supervisor does not authorize any employee to take duty time off to attend funeral or memorial services.  This attendance authorization must be requested in accordance with paragraph </w:t>
      </w:r>
      <w:r w:rsidR="001B7A40">
        <w:t>7</w:t>
      </w:r>
      <w:r w:rsidRPr="00144F0F">
        <w:t xml:space="preserve">.1 or </w:t>
      </w:r>
      <w:r w:rsidR="001B7A40">
        <w:t>7</w:t>
      </w:r>
      <w:r w:rsidRPr="00144F0F">
        <w:t xml:space="preserve">.2 of Administrative Procedure </w:t>
      </w:r>
      <w:hyperlink r:id="rId7" w:history="1">
        <w:r w:rsidRPr="00043777">
          <w:rPr>
            <w:rStyle w:val="Hyperlink"/>
          </w:rPr>
          <w:t>10.16</w:t>
        </w:r>
      </w:hyperlink>
      <w:r w:rsidRPr="00144F0F">
        <w:t xml:space="preserve"> Leaves of Absence.</w:t>
      </w:r>
    </w:p>
    <w:p w14:paraId="37FEC3BD" w14:textId="77777777" w:rsidR="00EA3EDF" w:rsidRPr="002E33B6" w:rsidRDefault="00EA3EDF" w:rsidP="002366BC">
      <w:pPr>
        <w:autoSpaceDE w:val="0"/>
        <w:autoSpaceDN w:val="0"/>
        <w:adjustRightInd w:val="0"/>
        <w:ind w:left="360"/>
        <w:rPr>
          <w:color w:val="000000"/>
        </w:rPr>
      </w:pPr>
    </w:p>
    <w:p w14:paraId="43A7F3EA" w14:textId="77777777" w:rsidR="00004034" w:rsidRPr="00043777" w:rsidRDefault="00004034" w:rsidP="002366B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color w:val="000000"/>
        </w:rPr>
      </w:pPr>
      <w:r w:rsidRPr="00043777">
        <w:rPr>
          <w:b/>
          <w:color w:val="000000"/>
        </w:rPr>
        <w:t>Illness/Hospitalization Announcements</w:t>
      </w:r>
    </w:p>
    <w:p w14:paraId="1D453213" w14:textId="77777777" w:rsidR="00EA3EDF" w:rsidRPr="002E33B6" w:rsidRDefault="00EA3EDF" w:rsidP="002366BC">
      <w:pPr>
        <w:autoSpaceDE w:val="0"/>
        <w:autoSpaceDN w:val="0"/>
        <w:adjustRightInd w:val="0"/>
        <w:rPr>
          <w:color w:val="000000"/>
        </w:rPr>
      </w:pPr>
    </w:p>
    <w:p w14:paraId="029EC31F" w14:textId="7DCD9E54" w:rsidR="00EA3EDF" w:rsidRPr="00144F0F" w:rsidRDefault="00EA3EDF" w:rsidP="002366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  <w:u w:val="single"/>
        </w:rPr>
      </w:pPr>
      <w:r>
        <w:t xml:space="preserve">No official announcement concerning illness or hospitalization of employees is authorized. </w:t>
      </w:r>
    </w:p>
    <w:p w14:paraId="1FB022ED" w14:textId="77777777" w:rsidR="00004034" w:rsidRDefault="00004034" w:rsidP="002366BC">
      <w:pPr>
        <w:pStyle w:val="ListParagraph"/>
        <w:autoSpaceDE w:val="0"/>
        <w:autoSpaceDN w:val="0"/>
        <w:adjustRightInd w:val="0"/>
        <w:ind w:left="0"/>
      </w:pPr>
    </w:p>
    <w:p w14:paraId="4338AD73" w14:textId="77777777" w:rsidR="00004034" w:rsidRPr="00004034" w:rsidRDefault="00E406AC" w:rsidP="002366BC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</w:rPr>
        <w:t xml:space="preserve">Retirement </w:t>
      </w:r>
      <w:r w:rsidR="00004034" w:rsidRPr="00004034">
        <w:rPr>
          <w:b/>
        </w:rPr>
        <w:t>Events</w:t>
      </w:r>
    </w:p>
    <w:p w14:paraId="7062ECF7" w14:textId="77777777" w:rsidR="00EA3EDF" w:rsidRPr="00A21989" w:rsidRDefault="00EA3EDF" w:rsidP="002366BC">
      <w:pPr>
        <w:autoSpaceDE w:val="0"/>
        <w:autoSpaceDN w:val="0"/>
        <w:adjustRightInd w:val="0"/>
        <w:rPr>
          <w:color w:val="000000"/>
        </w:rPr>
      </w:pPr>
    </w:p>
    <w:p w14:paraId="1E29B7EB" w14:textId="77777777" w:rsidR="00EA3EDF" w:rsidRPr="00144F0F" w:rsidRDefault="00EA3EDF" w:rsidP="002366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 w:rsidRPr="00144F0F">
        <w:rPr>
          <w:color w:val="000000"/>
        </w:rPr>
        <w:t xml:space="preserve">Announcements for </w:t>
      </w:r>
      <w:r w:rsidR="00E406AC">
        <w:rPr>
          <w:color w:val="000000"/>
        </w:rPr>
        <w:t>retirement</w:t>
      </w:r>
      <w:r w:rsidRPr="00144F0F">
        <w:rPr>
          <w:color w:val="000000"/>
        </w:rPr>
        <w:t xml:space="preserve"> functions will be in accordance with Administrative Procedure </w:t>
      </w:r>
      <w:hyperlink r:id="rId8" w:history="1">
        <w:r w:rsidRPr="00E21167">
          <w:rPr>
            <w:rStyle w:val="Hyperlink"/>
          </w:rPr>
          <w:t>10.19</w:t>
        </w:r>
      </w:hyperlink>
      <w:r w:rsidRPr="00144F0F">
        <w:rPr>
          <w:color w:val="000000"/>
        </w:rPr>
        <w:t xml:space="preserve"> Employee Retirement Recognition Functions.</w:t>
      </w:r>
    </w:p>
    <w:p w14:paraId="41817356" w14:textId="77777777" w:rsidR="00EA3EDF" w:rsidRPr="00A21989" w:rsidRDefault="00EA3EDF" w:rsidP="002366BC">
      <w:pPr>
        <w:autoSpaceDE w:val="0"/>
        <w:autoSpaceDN w:val="0"/>
        <w:adjustRightInd w:val="0"/>
        <w:rPr>
          <w:color w:val="000000"/>
        </w:rPr>
      </w:pPr>
    </w:p>
    <w:p w14:paraId="1E32703A" w14:textId="77777777" w:rsidR="00EA3EDF" w:rsidRPr="00A21989" w:rsidRDefault="00EA3EDF" w:rsidP="002366BC">
      <w:pPr>
        <w:pStyle w:val="ListParagraph"/>
        <w:numPr>
          <w:ilvl w:val="0"/>
          <w:numId w:val="37"/>
        </w:numPr>
        <w:autoSpaceDE w:val="0"/>
        <w:autoSpaceDN w:val="0"/>
        <w:adjustRightInd w:val="0"/>
      </w:pPr>
      <w:r w:rsidRPr="00144F0F">
        <w:rPr>
          <w:color w:val="000000"/>
        </w:rPr>
        <w:t xml:space="preserve">The sending of the </w:t>
      </w:r>
      <w:r w:rsidR="00E406AC">
        <w:rPr>
          <w:color w:val="000000"/>
        </w:rPr>
        <w:t>retirement function</w:t>
      </w:r>
      <w:r w:rsidRPr="00144F0F">
        <w:rPr>
          <w:color w:val="000000"/>
        </w:rPr>
        <w:t xml:space="preserve"> notification e-mail does not authorize any employee to take duty time off to attend these </w:t>
      </w:r>
      <w:r w:rsidR="00E406AC">
        <w:rPr>
          <w:color w:val="000000"/>
        </w:rPr>
        <w:t>functions</w:t>
      </w:r>
      <w:r w:rsidRPr="00144F0F">
        <w:rPr>
          <w:color w:val="000000"/>
        </w:rPr>
        <w:t xml:space="preserve">.  </w:t>
      </w:r>
      <w:r w:rsidR="001E23C5">
        <w:rPr>
          <w:color w:val="000000"/>
        </w:rPr>
        <w:t xml:space="preserve">  Attendance authorization must be approved by the employee’s supervisor. </w:t>
      </w:r>
    </w:p>
    <w:p w14:paraId="10082D93" w14:textId="77777777" w:rsidR="002504A2" w:rsidRDefault="002504A2">
      <w:pPr>
        <w:pStyle w:val="ListParagraph"/>
        <w:tabs>
          <w:tab w:val="left" w:pos="360"/>
        </w:tabs>
        <w:ind w:left="0"/>
      </w:pPr>
    </w:p>
    <w:p w14:paraId="24C92557" w14:textId="77777777" w:rsidR="002504A2" w:rsidRPr="00043777" w:rsidRDefault="002504A2">
      <w:pPr>
        <w:pStyle w:val="ListParagraph"/>
        <w:numPr>
          <w:ilvl w:val="0"/>
          <w:numId w:val="38"/>
        </w:numPr>
        <w:tabs>
          <w:tab w:val="left" w:pos="0"/>
        </w:tabs>
        <w:rPr>
          <w:b/>
          <w:color w:val="000000"/>
        </w:rPr>
      </w:pPr>
      <w:r w:rsidRPr="00043777">
        <w:rPr>
          <w:b/>
        </w:rPr>
        <w:t>Fundraisers</w:t>
      </w:r>
    </w:p>
    <w:p w14:paraId="53AA3247" w14:textId="77777777" w:rsidR="00F5495A" w:rsidRPr="00750649" w:rsidRDefault="00F5495A" w:rsidP="002366BC">
      <w:pPr>
        <w:autoSpaceDE w:val="0"/>
        <w:autoSpaceDN w:val="0"/>
        <w:adjustRightInd w:val="0"/>
        <w:ind w:left="360"/>
        <w:rPr>
          <w:color w:val="000000"/>
        </w:rPr>
      </w:pPr>
    </w:p>
    <w:p w14:paraId="4357A60F" w14:textId="543FFE37" w:rsidR="002504A2" w:rsidRDefault="00F5495A" w:rsidP="002366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Non-profit fundraiser notification e-mail</w:t>
      </w:r>
      <w:r w:rsidR="002504A2">
        <w:rPr>
          <w:color w:val="000000"/>
        </w:rPr>
        <w:t>s are allowed</w:t>
      </w:r>
      <w:r>
        <w:rPr>
          <w:color w:val="000000"/>
        </w:rPr>
        <w:t xml:space="preserve"> if sent to specific employees</w:t>
      </w:r>
      <w:r w:rsidR="002504A2">
        <w:rPr>
          <w:color w:val="000000"/>
        </w:rPr>
        <w:t>, not to all employees.</w:t>
      </w:r>
    </w:p>
    <w:p w14:paraId="148A663E" w14:textId="77777777" w:rsidR="00F5495A" w:rsidRPr="00043777" w:rsidRDefault="00F5495A" w:rsidP="002366BC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1C81155E" w14:textId="7C70F706" w:rsidR="00CE6F1F" w:rsidRDefault="00411CC2" w:rsidP="002366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</w:t>
      </w:r>
      <w:r w:rsidR="00F5495A">
        <w:rPr>
          <w:color w:val="000000"/>
        </w:rPr>
        <w:t>otification e-mail</w:t>
      </w:r>
      <w:r w:rsidR="002504A2">
        <w:rPr>
          <w:color w:val="000000"/>
        </w:rPr>
        <w:t>s</w:t>
      </w:r>
      <w:r w:rsidR="00F5495A">
        <w:rPr>
          <w:color w:val="000000"/>
        </w:rPr>
        <w:t xml:space="preserve"> regarding an </w:t>
      </w:r>
      <w:r w:rsidR="00F5495A" w:rsidRPr="00750649">
        <w:rPr>
          <w:color w:val="000000"/>
        </w:rPr>
        <w:t>organization raising funds in connection with an event to recognize a</w:t>
      </w:r>
      <w:r w:rsidR="000D14C8">
        <w:rPr>
          <w:color w:val="000000"/>
        </w:rPr>
        <w:t>n agency</w:t>
      </w:r>
      <w:r w:rsidR="00F5495A" w:rsidRPr="00750649">
        <w:rPr>
          <w:color w:val="000000"/>
        </w:rPr>
        <w:t xml:space="preserve"> firefighter who died in the line of duty</w:t>
      </w:r>
      <w:r w:rsidR="002504A2">
        <w:rPr>
          <w:color w:val="000000"/>
        </w:rPr>
        <w:t xml:space="preserve"> may be sent to all employees.</w:t>
      </w:r>
      <w:r w:rsidR="00CE6F1F">
        <w:rPr>
          <w:color w:val="000000"/>
        </w:rPr>
        <w:t xml:space="preserve"> </w:t>
      </w:r>
    </w:p>
    <w:p w14:paraId="1F1D7D82" w14:textId="77777777" w:rsidR="00CE6F1F" w:rsidRDefault="00CE6F1F" w:rsidP="002366BC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4964AD35" w14:textId="2685CEAC" w:rsidR="00EA3EDF" w:rsidRDefault="00B6373C" w:rsidP="00DF33E7">
      <w:pPr>
        <w:pStyle w:val="ListParagraph"/>
        <w:numPr>
          <w:ilvl w:val="0"/>
          <w:numId w:val="37"/>
        </w:numPr>
        <w:autoSpaceDE w:val="0"/>
        <w:autoSpaceDN w:val="0"/>
        <w:adjustRightInd w:val="0"/>
      </w:pPr>
      <w:r w:rsidRPr="00B6373C">
        <w:lastRenderedPageBreak/>
        <w:t xml:space="preserve">Notification e-mails regarding raising funds for </w:t>
      </w:r>
      <w:r w:rsidR="00066016" w:rsidRPr="00B6373C">
        <w:t>an</w:t>
      </w:r>
      <w:r w:rsidRPr="00B6373C">
        <w:t xml:space="preserve"> employee who suffered the loss of home or property during a catastrophic event (such as a wildfire or flood) </w:t>
      </w:r>
      <w:r w:rsidR="00B92D03">
        <w:t xml:space="preserve">or an employee </w:t>
      </w:r>
      <w:r w:rsidR="00A613DF">
        <w:t xml:space="preserve">or former employee </w:t>
      </w:r>
      <w:r w:rsidR="00B92D03">
        <w:t xml:space="preserve">who </w:t>
      </w:r>
      <w:r w:rsidR="00A613DF">
        <w:t>is experiencing a significant financial hardship</w:t>
      </w:r>
      <w:r w:rsidR="00B92D03">
        <w:t xml:space="preserve"> </w:t>
      </w:r>
      <w:r w:rsidR="002C0AD1">
        <w:t xml:space="preserve">(such as large medical bills) </w:t>
      </w:r>
      <w:r w:rsidRPr="00B6373C">
        <w:t>may be sent to all employees</w:t>
      </w:r>
      <w:r w:rsidRPr="00CE6F1F">
        <w:t>.  P</w:t>
      </w:r>
      <w:r w:rsidRPr="005E2ED6">
        <w:t>rior approval from the Director’s Office is required.</w:t>
      </w:r>
    </w:p>
    <w:p w14:paraId="0D206208" w14:textId="481A116C" w:rsidR="00DF33E7" w:rsidRDefault="00DF33E7" w:rsidP="00DF33E7">
      <w:pPr>
        <w:autoSpaceDE w:val="0"/>
        <w:autoSpaceDN w:val="0"/>
        <w:adjustRightInd w:val="0"/>
      </w:pPr>
    </w:p>
    <w:p w14:paraId="2B1B261E" w14:textId="6CF444B8" w:rsidR="00DF33E7" w:rsidRDefault="00DF33E7" w:rsidP="00DF33E7">
      <w:pPr>
        <w:autoSpaceDE w:val="0"/>
        <w:autoSpaceDN w:val="0"/>
        <w:adjustRightInd w:val="0"/>
      </w:pPr>
    </w:p>
    <w:p w14:paraId="71FD4432" w14:textId="1B33235C" w:rsidR="00DF33E7" w:rsidRDefault="00DF33E7" w:rsidP="00066016">
      <w:pPr>
        <w:autoSpaceDE w:val="0"/>
        <w:autoSpaceDN w:val="0"/>
        <w:adjustRightInd w:val="0"/>
        <w:jc w:val="center"/>
      </w:pPr>
      <w:r>
        <w:t xml:space="preserve">CONTACT: </w:t>
      </w:r>
      <w:hyperlink r:id="rId9" w:history="1">
        <w:r w:rsidR="00A35A85" w:rsidRPr="002366BC">
          <w:rPr>
            <w:rStyle w:val="Hyperlink"/>
          </w:rPr>
          <w:t>Associate Director for Finance and Administration</w:t>
        </w:r>
      </w:hyperlink>
      <w:r>
        <w:t xml:space="preserve">, </w:t>
      </w:r>
      <w:r w:rsidR="001B7A40">
        <w:t>(</w:t>
      </w:r>
      <w:r>
        <w:t>979</w:t>
      </w:r>
      <w:r w:rsidR="001B7A40">
        <w:t xml:space="preserve">) </w:t>
      </w:r>
      <w:r>
        <w:t>458-</w:t>
      </w:r>
      <w:r w:rsidR="007D43B2">
        <w:t>7301</w:t>
      </w:r>
    </w:p>
    <w:sectPr w:rsidR="00DF33E7" w:rsidSect="00C0454D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79EE" w14:textId="77777777" w:rsidR="00B46C03" w:rsidRDefault="00B46C03" w:rsidP="001E3283">
      <w:r>
        <w:separator/>
      </w:r>
    </w:p>
  </w:endnote>
  <w:endnote w:type="continuationSeparator" w:id="0">
    <w:p w14:paraId="29ACCF18" w14:textId="77777777" w:rsidR="00B46C03" w:rsidRDefault="00B46C03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12914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12171D" w14:textId="0778F990" w:rsidR="003B28C8" w:rsidRDefault="003B28C8" w:rsidP="00745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DA1207" w14:textId="77777777" w:rsidR="003B28C8" w:rsidRDefault="003B28C8" w:rsidP="003B28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8C69" w14:textId="428BD84B" w:rsidR="003B28C8" w:rsidRPr="003B28C8" w:rsidRDefault="003B28C8" w:rsidP="00745A71">
    <w:pPr>
      <w:pStyle w:val="Footer"/>
      <w:framePr w:wrap="none" w:vAnchor="text" w:hAnchor="margin" w:xAlign="right" w:y="1"/>
      <w:rPr>
        <w:rStyle w:val="PageNumber"/>
        <w:rFonts w:asciiTheme="minorHAnsi" w:hAnsiTheme="minorHAnsi"/>
        <w:sz w:val="18"/>
        <w:szCs w:val="18"/>
      </w:rPr>
    </w:pPr>
  </w:p>
  <w:p w14:paraId="6E0962EF" w14:textId="75AC3FB4" w:rsidR="001E3283" w:rsidRPr="00DF33E7" w:rsidRDefault="000D14C8" w:rsidP="00DF33E7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 w:rsidRPr="00EA5356">
      <w:rPr>
        <w:rFonts w:ascii="Cambria" w:hAnsi="Cambria"/>
        <w:i/>
        <w:sz w:val="20"/>
        <w:szCs w:val="20"/>
      </w:rPr>
      <w:t xml:space="preserve">Revised </w:t>
    </w:r>
    <w:r w:rsidR="001B7A40">
      <w:rPr>
        <w:rFonts w:ascii="Cambria" w:hAnsi="Cambria"/>
        <w:i/>
        <w:sz w:val="20"/>
        <w:szCs w:val="20"/>
      </w:rPr>
      <w:t>04/24/23</w:t>
    </w:r>
    <w:r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Pr="00EA5356">
      <w:rPr>
        <w:rFonts w:ascii="Cambria" w:hAnsi="Cambria"/>
        <w:sz w:val="20"/>
        <w:szCs w:val="20"/>
      </w:rPr>
      <w:t xml:space="preserve">Page </w:t>
    </w:r>
    <w:r w:rsidRPr="00EA5356">
      <w:rPr>
        <w:rFonts w:ascii="Cambria" w:hAnsi="Cambria"/>
        <w:sz w:val="20"/>
        <w:szCs w:val="20"/>
      </w:rPr>
      <w:fldChar w:fldCharType="begin"/>
    </w:r>
    <w:r w:rsidRPr="00EA5356">
      <w:rPr>
        <w:rFonts w:ascii="Cambria" w:hAnsi="Cambria"/>
        <w:sz w:val="20"/>
        <w:szCs w:val="20"/>
      </w:rPr>
      <w:instrText xml:space="preserve"> PAGE   \* MERGEFORMAT </w:instrText>
    </w:r>
    <w:r w:rsidRPr="00EA5356">
      <w:rPr>
        <w:rFonts w:ascii="Cambria" w:hAnsi="Cambria"/>
        <w:sz w:val="20"/>
        <w:szCs w:val="20"/>
      </w:rPr>
      <w:fldChar w:fldCharType="separate"/>
    </w:r>
    <w:r w:rsidR="00575518">
      <w:rPr>
        <w:rFonts w:ascii="Cambria" w:hAnsi="Cambria"/>
        <w:noProof/>
        <w:sz w:val="20"/>
        <w:szCs w:val="20"/>
      </w:rPr>
      <w:t>3</w:t>
    </w:r>
    <w:r w:rsidRPr="00EA5356">
      <w:rPr>
        <w:rFonts w:ascii="Cambria" w:hAnsi="Cambria"/>
        <w:sz w:val="20"/>
        <w:szCs w:val="20"/>
      </w:rPr>
      <w:fldChar w:fldCharType="end"/>
    </w:r>
  </w:p>
  <w:p w14:paraId="3A84100E" w14:textId="77777777" w:rsidR="003B28C8" w:rsidRDefault="003B28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DD49" w14:textId="77777777" w:rsidR="00B46C03" w:rsidRDefault="00B46C03" w:rsidP="001E3283">
      <w:r>
        <w:separator/>
      </w:r>
    </w:p>
  </w:footnote>
  <w:footnote w:type="continuationSeparator" w:id="0">
    <w:p w14:paraId="544F3BBF" w14:textId="77777777" w:rsidR="00B46C03" w:rsidRDefault="00B46C03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402" w14:textId="57B3DF06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43702C0D" wp14:editId="4156C364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6286E" w14:textId="77777777" w:rsidR="000C34EA" w:rsidRPr="000C34EA" w:rsidRDefault="000C34E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1859C66D" w14:textId="77777777" w:rsidR="000C34EA" w:rsidRPr="000C34EA" w:rsidRDefault="00290685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>Internal Employee</w:t>
    </w:r>
    <w:r w:rsidR="00EA3EDF">
      <w:rPr>
        <w:rFonts w:ascii="Cambria" w:eastAsiaTheme="majorEastAsia" w:hAnsi="Cambria" w:cstheme="majorBidi"/>
        <w:i/>
        <w:sz w:val="32"/>
        <w:szCs w:val="32"/>
      </w:rPr>
      <w:t xml:space="preserve"> Announcements</w:t>
    </w:r>
    <w:r>
      <w:rPr>
        <w:rFonts w:ascii="Cambria" w:eastAsiaTheme="majorEastAsia" w:hAnsi="Cambria" w:cstheme="majorBidi"/>
        <w:i/>
        <w:sz w:val="32"/>
        <w:szCs w:val="32"/>
      </w:rPr>
      <w:t xml:space="preserve"> </w:t>
    </w:r>
  </w:p>
  <w:p w14:paraId="471DFB7E" w14:textId="77777777"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879"/>
    <w:multiLevelType w:val="hybridMultilevel"/>
    <w:tmpl w:val="A7B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203E"/>
    <w:multiLevelType w:val="hybridMultilevel"/>
    <w:tmpl w:val="F30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1116"/>
    <w:multiLevelType w:val="hybridMultilevel"/>
    <w:tmpl w:val="3E8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91F07"/>
    <w:multiLevelType w:val="hybridMultilevel"/>
    <w:tmpl w:val="0F3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3EC1"/>
    <w:multiLevelType w:val="hybridMultilevel"/>
    <w:tmpl w:val="F0EC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DB5"/>
    <w:multiLevelType w:val="hybridMultilevel"/>
    <w:tmpl w:val="5778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45DC3"/>
    <w:multiLevelType w:val="hybridMultilevel"/>
    <w:tmpl w:val="AE54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183"/>
    <w:multiLevelType w:val="hybridMultilevel"/>
    <w:tmpl w:val="B3DC9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44BCE"/>
    <w:multiLevelType w:val="hybridMultilevel"/>
    <w:tmpl w:val="DB26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44951"/>
    <w:multiLevelType w:val="hybridMultilevel"/>
    <w:tmpl w:val="C380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A407A"/>
    <w:multiLevelType w:val="hybridMultilevel"/>
    <w:tmpl w:val="B1F488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6030A"/>
    <w:multiLevelType w:val="hybridMultilevel"/>
    <w:tmpl w:val="9A10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450D5"/>
    <w:multiLevelType w:val="hybridMultilevel"/>
    <w:tmpl w:val="A698C7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50437"/>
    <w:multiLevelType w:val="hybridMultilevel"/>
    <w:tmpl w:val="AD54E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07D40"/>
    <w:multiLevelType w:val="hybridMultilevel"/>
    <w:tmpl w:val="9954B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36C46"/>
    <w:multiLevelType w:val="hybridMultilevel"/>
    <w:tmpl w:val="BD4EFB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376F7E"/>
    <w:multiLevelType w:val="hybridMultilevel"/>
    <w:tmpl w:val="032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E4FEF"/>
    <w:multiLevelType w:val="hybridMultilevel"/>
    <w:tmpl w:val="315AA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4B3A0C"/>
    <w:multiLevelType w:val="hybridMultilevel"/>
    <w:tmpl w:val="20384FFE"/>
    <w:lvl w:ilvl="0" w:tplc="4A08702E">
      <w:start w:val="1"/>
      <w:numFmt w:val="lowerLetter"/>
      <w:lvlText w:val="%1."/>
      <w:lvlJc w:val="left"/>
      <w:pPr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B62654"/>
    <w:multiLevelType w:val="hybridMultilevel"/>
    <w:tmpl w:val="2D9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C4498"/>
    <w:multiLevelType w:val="hybridMultilevel"/>
    <w:tmpl w:val="849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66D2C"/>
    <w:multiLevelType w:val="hybridMultilevel"/>
    <w:tmpl w:val="56A42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2D7C53"/>
    <w:multiLevelType w:val="hybridMultilevel"/>
    <w:tmpl w:val="89E0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A342C"/>
    <w:multiLevelType w:val="multilevel"/>
    <w:tmpl w:val="4F060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9204760">
    <w:abstractNumId w:val="0"/>
  </w:num>
  <w:num w:numId="2" w16cid:durableId="2125805448">
    <w:abstractNumId w:val="23"/>
  </w:num>
  <w:num w:numId="3" w16cid:durableId="838429443">
    <w:abstractNumId w:val="30"/>
  </w:num>
  <w:num w:numId="4" w16cid:durableId="2135634243">
    <w:abstractNumId w:val="29"/>
  </w:num>
  <w:num w:numId="5" w16cid:durableId="797186177">
    <w:abstractNumId w:val="37"/>
  </w:num>
  <w:num w:numId="6" w16cid:durableId="1730031363">
    <w:abstractNumId w:val="7"/>
  </w:num>
  <w:num w:numId="7" w16cid:durableId="1207061626">
    <w:abstractNumId w:val="1"/>
  </w:num>
  <w:num w:numId="8" w16cid:durableId="1244221884">
    <w:abstractNumId w:val="33"/>
  </w:num>
  <w:num w:numId="9" w16cid:durableId="1293175675">
    <w:abstractNumId w:val="32"/>
  </w:num>
  <w:num w:numId="10" w16cid:durableId="1158031787">
    <w:abstractNumId w:val="22"/>
  </w:num>
  <w:num w:numId="11" w16cid:durableId="385422706">
    <w:abstractNumId w:val="14"/>
  </w:num>
  <w:num w:numId="12" w16cid:durableId="1603024968">
    <w:abstractNumId w:val="17"/>
  </w:num>
  <w:num w:numId="13" w16cid:durableId="1306399473">
    <w:abstractNumId w:val="6"/>
  </w:num>
  <w:num w:numId="14" w16cid:durableId="513692057">
    <w:abstractNumId w:val="8"/>
  </w:num>
  <w:num w:numId="15" w16cid:durableId="2029021058">
    <w:abstractNumId w:val="36"/>
  </w:num>
  <w:num w:numId="16" w16cid:durableId="1252423904">
    <w:abstractNumId w:val="11"/>
  </w:num>
  <w:num w:numId="17" w16cid:durableId="1793203831">
    <w:abstractNumId w:val="15"/>
  </w:num>
  <w:num w:numId="18" w16cid:durableId="142504136">
    <w:abstractNumId w:val="27"/>
  </w:num>
  <w:num w:numId="19" w16cid:durableId="165554866">
    <w:abstractNumId w:val="18"/>
  </w:num>
  <w:num w:numId="20" w16cid:durableId="392630495">
    <w:abstractNumId w:val="10"/>
  </w:num>
  <w:num w:numId="21" w16cid:durableId="491027934">
    <w:abstractNumId w:val="13"/>
  </w:num>
  <w:num w:numId="22" w16cid:durableId="313609082">
    <w:abstractNumId w:val="31"/>
  </w:num>
  <w:num w:numId="23" w16cid:durableId="989481804">
    <w:abstractNumId w:val="28"/>
  </w:num>
  <w:num w:numId="24" w16cid:durableId="1154448527">
    <w:abstractNumId w:val="25"/>
  </w:num>
  <w:num w:numId="25" w16cid:durableId="1745226446">
    <w:abstractNumId w:val="4"/>
  </w:num>
  <w:num w:numId="26" w16cid:durableId="1071852433">
    <w:abstractNumId w:val="26"/>
  </w:num>
  <w:num w:numId="27" w16cid:durableId="973096710">
    <w:abstractNumId w:val="20"/>
  </w:num>
  <w:num w:numId="28" w16cid:durableId="1131558698">
    <w:abstractNumId w:val="35"/>
  </w:num>
  <w:num w:numId="29" w16cid:durableId="1698506475">
    <w:abstractNumId w:val="19"/>
  </w:num>
  <w:num w:numId="30" w16cid:durableId="1276450639">
    <w:abstractNumId w:val="16"/>
  </w:num>
  <w:num w:numId="31" w16cid:durableId="1208254225">
    <w:abstractNumId w:val="24"/>
  </w:num>
  <w:num w:numId="32" w16cid:durableId="202714956">
    <w:abstractNumId w:val="12"/>
  </w:num>
  <w:num w:numId="33" w16cid:durableId="1136725094">
    <w:abstractNumId w:val="34"/>
  </w:num>
  <w:num w:numId="34" w16cid:durableId="707219354">
    <w:abstractNumId w:val="2"/>
  </w:num>
  <w:num w:numId="35" w16cid:durableId="983848236">
    <w:abstractNumId w:val="5"/>
  </w:num>
  <w:num w:numId="36" w16cid:durableId="466122059">
    <w:abstractNumId w:val="3"/>
  </w:num>
  <w:num w:numId="37" w16cid:durableId="1342003642">
    <w:abstractNumId w:val="9"/>
  </w:num>
  <w:num w:numId="38" w16cid:durableId="21114636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9SCo26tiBP/VNki083imnvoGKT50zTDEy/oM4OQIBsDG14Mw0cvQxn9lcWH8rMcmWEcRIIzX9L/xmGX5PFFHA==" w:salt="ri5echTl32bpflB+5iBuW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04034"/>
    <w:rsid w:val="00011570"/>
    <w:rsid w:val="0002498B"/>
    <w:rsid w:val="00043777"/>
    <w:rsid w:val="00051C2B"/>
    <w:rsid w:val="00066016"/>
    <w:rsid w:val="000A44C5"/>
    <w:rsid w:val="000C34EA"/>
    <w:rsid w:val="000D14C8"/>
    <w:rsid w:val="000D6585"/>
    <w:rsid w:val="000E5A36"/>
    <w:rsid w:val="00144F0F"/>
    <w:rsid w:val="00175DD0"/>
    <w:rsid w:val="001B7A40"/>
    <w:rsid w:val="001E23C5"/>
    <w:rsid w:val="001E3283"/>
    <w:rsid w:val="002366BC"/>
    <w:rsid w:val="0025010A"/>
    <w:rsid w:val="002504A2"/>
    <w:rsid w:val="00283811"/>
    <w:rsid w:val="00290685"/>
    <w:rsid w:val="00295154"/>
    <w:rsid w:val="002B0F59"/>
    <w:rsid w:val="002C0AD1"/>
    <w:rsid w:val="002C4887"/>
    <w:rsid w:val="002C6491"/>
    <w:rsid w:val="00385CA7"/>
    <w:rsid w:val="00397921"/>
    <w:rsid w:val="003A298C"/>
    <w:rsid w:val="003B28C8"/>
    <w:rsid w:val="003E5530"/>
    <w:rsid w:val="00411CC2"/>
    <w:rsid w:val="004269BF"/>
    <w:rsid w:val="00433129"/>
    <w:rsid w:val="00443285"/>
    <w:rsid w:val="004C06BB"/>
    <w:rsid w:val="004E5CAC"/>
    <w:rsid w:val="0051423A"/>
    <w:rsid w:val="00524EEB"/>
    <w:rsid w:val="005310C7"/>
    <w:rsid w:val="00545062"/>
    <w:rsid w:val="00575518"/>
    <w:rsid w:val="005B4154"/>
    <w:rsid w:val="005E2ED6"/>
    <w:rsid w:val="005E4491"/>
    <w:rsid w:val="0061364E"/>
    <w:rsid w:val="0063555C"/>
    <w:rsid w:val="00655E7D"/>
    <w:rsid w:val="0066315B"/>
    <w:rsid w:val="00687DEB"/>
    <w:rsid w:val="006E43AC"/>
    <w:rsid w:val="006F2C14"/>
    <w:rsid w:val="007058FA"/>
    <w:rsid w:val="00753E7E"/>
    <w:rsid w:val="00757266"/>
    <w:rsid w:val="007943BA"/>
    <w:rsid w:val="007C4A58"/>
    <w:rsid w:val="007D43B2"/>
    <w:rsid w:val="007F4471"/>
    <w:rsid w:val="00844CE6"/>
    <w:rsid w:val="008668EB"/>
    <w:rsid w:val="00883D33"/>
    <w:rsid w:val="008D3E29"/>
    <w:rsid w:val="0090326E"/>
    <w:rsid w:val="009639CB"/>
    <w:rsid w:val="009B42AF"/>
    <w:rsid w:val="009D0764"/>
    <w:rsid w:val="00A215E9"/>
    <w:rsid w:val="00A3231C"/>
    <w:rsid w:val="00A35A85"/>
    <w:rsid w:val="00A37793"/>
    <w:rsid w:val="00A5071A"/>
    <w:rsid w:val="00A542CA"/>
    <w:rsid w:val="00A613DF"/>
    <w:rsid w:val="00A90EE8"/>
    <w:rsid w:val="00AE0085"/>
    <w:rsid w:val="00B12E71"/>
    <w:rsid w:val="00B2529A"/>
    <w:rsid w:val="00B44DD9"/>
    <w:rsid w:val="00B46C03"/>
    <w:rsid w:val="00B6373C"/>
    <w:rsid w:val="00B85057"/>
    <w:rsid w:val="00B92D03"/>
    <w:rsid w:val="00BA737B"/>
    <w:rsid w:val="00BD5654"/>
    <w:rsid w:val="00C0454D"/>
    <w:rsid w:val="00C20405"/>
    <w:rsid w:val="00C746C5"/>
    <w:rsid w:val="00CA0484"/>
    <w:rsid w:val="00CE6F1F"/>
    <w:rsid w:val="00CE7478"/>
    <w:rsid w:val="00CF42CD"/>
    <w:rsid w:val="00D30944"/>
    <w:rsid w:val="00DD1977"/>
    <w:rsid w:val="00DF33E7"/>
    <w:rsid w:val="00DF6221"/>
    <w:rsid w:val="00E14670"/>
    <w:rsid w:val="00E21167"/>
    <w:rsid w:val="00E406AC"/>
    <w:rsid w:val="00E617D6"/>
    <w:rsid w:val="00EA3EDF"/>
    <w:rsid w:val="00EC2248"/>
    <w:rsid w:val="00F5495A"/>
    <w:rsid w:val="00F56D49"/>
    <w:rsid w:val="00FA0ECE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F7FC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EA3EDF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A3EDF"/>
    <w:rPr>
      <w:sz w:val="22"/>
      <w:lang w:val="en-US" w:eastAsia="en-US"/>
    </w:rPr>
  </w:style>
  <w:style w:type="character" w:styleId="Hyperlink">
    <w:name w:val="Hyperlink"/>
    <w:rsid w:val="00EA3EDF"/>
    <w:rPr>
      <w:color w:val="0000FF"/>
      <w:u w:val="single"/>
    </w:rPr>
  </w:style>
  <w:style w:type="paragraph" w:styleId="NormalWeb">
    <w:name w:val="Normal (Web)"/>
    <w:basedOn w:val="Normal"/>
    <w:rsid w:val="00EA3ED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EDF"/>
    <w:pPr>
      <w:ind w:left="720"/>
      <w:contextualSpacing/>
    </w:pPr>
  </w:style>
  <w:style w:type="character" w:styleId="CommentReference">
    <w:name w:val="annotation reference"/>
    <w:basedOn w:val="DefaultParagraphFont"/>
    <w:rsid w:val="00385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5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5CA7"/>
  </w:style>
  <w:style w:type="paragraph" w:styleId="CommentSubject">
    <w:name w:val="annotation subject"/>
    <w:basedOn w:val="CommentText"/>
    <w:next w:val="CommentText"/>
    <w:link w:val="CommentSubjectChar"/>
    <w:rsid w:val="00385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5CA7"/>
    <w:rPr>
      <w:b/>
      <w:bCs/>
    </w:rPr>
  </w:style>
  <w:style w:type="character" w:styleId="FollowedHyperlink">
    <w:name w:val="FollowedHyperlink"/>
    <w:basedOn w:val="DefaultParagraphFont"/>
    <w:rsid w:val="00E21167"/>
    <w:rPr>
      <w:color w:val="800080" w:themeColor="followedHyperlink"/>
      <w:u w:val="single"/>
    </w:rPr>
  </w:style>
  <w:style w:type="character" w:styleId="PageNumber">
    <w:name w:val="page number"/>
    <w:basedOn w:val="DefaultParagraphFont"/>
    <w:semiHidden/>
    <w:unhideWhenUsed/>
    <w:rsid w:val="003B28C8"/>
  </w:style>
  <w:style w:type="character" w:styleId="UnresolvedMention">
    <w:name w:val="Unresolved Mention"/>
    <w:basedOn w:val="DefaultParagraphFont"/>
    <w:uiPriority w:val="99"/>
    <w:semiHidden/>
    <w:unhideWhenUsed/>
    <w:rsid w:val="002366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finance.tamu.edu/modules/finance/admin/admin_procedures/1019%20Employee%20Retirement%20Recognition%20Function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fsfinance.tamu.edu/modules/finance/admin/admin_procedures/1016%20Leaves%20of%20Absence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dewitt@tfs.tam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3850</Characters>
  <Application>Microsoft Office Word</Application>
  <DocSecurity>8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2023-04-24T18:45:00Z</dcterms:created>
  <dcterms:modified xsi:type="dcterms:W3CDTF">2023-04-24T18:46:00Z</dcterms:modified>
</cp:coreProperties>
</file>