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2BE2C" w14:textId="77777777" w:rsidR="00E343DE" w:rsidRDefault="00E343DE" w:rsidP="00E343DE">
      <w:pPr>
        <w:jc w:val="center"/>
      </w:pPr>
      <w:r>
        <w:rPr>
          <w:noProof/>
        </w:rPr>
        <w:drawing>
          <wp:inline distT="0" distB="0" distL="0" distR="0" wp14:anchorId="299426C5" wp14:editId="04EFE3A1">
            <wp:extent cx="1828800" cy="411480"/>
            <wp:effectExtent l="0" t="0" r="0" b="7620"/>
            <wp:docPr id="4" name="Picture 4" descr="S:\Associate Director's Office\Administrative Procedures\Draft Admin Procedures\Admin Proc Tools\TFS Logo\TFS_RGB-maroon_gray_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ssociate Director's Office\Administrative Procedures\Draft Admin Procedures\Admin Proc Tools\TFS Logo\TFS_RGB-maroon_gray_typ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65EE0" w14:textId="77777777" w:rsidR="00E343DE" w:rsidRDefault="00E343DE" w:rsidP="00E343DE">
      <w:pPr>
        <w:jc w:val="center"/>
      </w:pPr>
    </w:p>
    <w:p w14:paraId="0BF27665" w14:textId="77777777" w:rsidR="00E343DE" w:rsidRPr="00364A06" w:rsidRDefault="00E343DE" w:rsidP="00E343DE">
      <w:pPr>
        <w:jc w:val="center"/>
        <w:rPr>
          <w:b/>
        </w:rPr>
      </w:pPr>
      <w:r w:rsidRPr="00364A06">
        <w:rPr>
          <w:b/>
        </w:rPr>
        <w:t>ADMINISTRATIVE PROCEDURES</w:t>
      </w:r>
    </w:p>
    <w:p w14:paraId="6FB4AAF3" w14:textId="77777777" w:rsidR="00E343DE" w:rsidRDefault="00E343DE" w:rsidP="00E343DE">
      <w:pPr>
        <w:jc w:val="center"/>
      </w:pP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3"/>
        <w:gridCol w:w="3787"/>
      </w:tblGrid>
      <w:tr w:rsidR="00E343DE" w:rsidRPr="003C1DE0" w14:paraId="1F3FAF60" w14:textId="77777777" w:rsidTr="001E32BB">
        <w:tc>
          <w:tcPr>
            <w:tcW w:w="5803" w:type="dxa"/>
          </w:tcPr>
          <w:p w14:paraId="010F1734" w14:textId="77777777" w:rsidR="00E343DE" w:rsidRPr="003C1DE0" w:rsidRDefault="00E343DE" w:rsidP="001E32BB">
            <w:pPr>
              <w:ind w:left="624" w:hanging="624"/>
              <w:rPr>
                <w:b/>
              </w:rPr>
            </w:pPr>
            <w:r>
              <w:rPr>
                <w:b/>
              </w:rPr>
              <w:t>80.01</w:t>
            </w:r>
            <w:r w:rsidRPr="003C1DE0">
              <w:rPr>
                <w:b/>
              </w:rPr>
              <w:t xml:space="preserve">  </w:t>
            </w:r>
            <w:r>
              <w:rPr>
                <w:b/>
              </w:rPr>
              <w:t xml:space="preserve">Incident Qualifications Certification Council </w:t>
            </w:r>
          </w:p>
        </w:tc>
        <w:tc>
          <w:tcPr>
            <w:tcW w:w="3787" w:type="dxa"/>
          </w:tcPr>
          <w:p w14:paraId="3AF9E129" w14:textId="36ED7A42" w:rsidR="00E343DE" w:rsidRPr="003C1DE0" w:rsidRDefault="00E343DE" w:rsidP="001E32BB">
            <w:pPr>
              <w:jc w:val="right"/>
              <w:rPr>
                <w:b/>
              </w:rPr>
            </w:pPr>
            <w:r>
              <w:rPr>
                <w:b/>
              </w:rPr>
              <w:t>Revis</w:t>
            </w:r>
            <w:r w:rsidRPr="003C1DE0">
              <w:rPr>
                <w:b/>
              </w:rPr>
              <w:t xml:space="preserve">ed: </w:t>
            </w:r>
            <w:r w:rsidR="002D6F61">
              <w:rPr>
                <w:b/>
              </w:rPr>
              <w:t>February 1</w:t>
            </w:r>
            <w:r w:rsidR="00432958">
              <w:rPr>
                <w:b/>
              </w:rPr>
              <w:t>, 2023</w:t>
            </w:r>
          </w:p>
        </w:tc>
      </w:tr>
    </w:tbl>
    <w:p w14:paraId="6937ADC5" w14:textId="77777777" w:rsidR="00E343DE" w:rsidRDefault="00E343DE" w:rsidP="00E343DE">
      <w:pPr>
        <w:jc w:val="center"/>
      </w:pPr>
    </w:p>
    <w:p w14:paraId="18124BBD" w14:textId="77777777" w:rsidR="00E343DE" w:rsidRDefault="00E343DE" w:rsidP="00E343DE">
      <w:pPr>
        <w:ind w:left="720" w:hanging="720"/>
      </w:pPr>
      <w:r>
        <w:t>1.</w:t>
      </w:r>
      <w:r>
        <w:tab/>
      </w:r>
      <w:r w:rsidRPr="0018084C">
        <w:rPr>
          <w:u w:val="single"/>
        </w:rPr>
        <w:t>GOVERNING REGULATIONS</w:t>
      </w:r>
    </w:p>
    <w:p w14:paraId="10F05E17" w14:textId="77777777" w:rsidR="00E343DE" w:rsidRPr="0018084C" w:rsidRDefault="00E343DE" w:rsidP="00E343DE"/>
    <w:p w14:paraId="70565652" w14:textId="4F77FF08" w:rsidR="00E343DE" w:rsidRPr="0018084C" w:rsidRDefault="00E343DE" w:rsidP="00E343DE">
      <w:pPr>
        <w:ind w:left="720"/>
      </w:pPr>
      <w:r w:rsidRPr="0018084C">
        <w:t>The</w:t>
      </w:r>
      <w:r>
        <w:t xml:space="preserve"> Incident Qualifications Certification Council</w:t>
      </w:r>
      <w:r w:rsidRPr="0018084C">
        <w:t xml:space="preserve"> is governed by </w:t>
      </w:r>
      <w:r>
        <w:t xml:space="preserve">the “Wildland Fire Qualification System Guide (PMS 310-1)” published by the </w:t>
      </w:r>
      <w:hyperlink r:id="rId8" w:history="1">
        <w:r w:rsidRPr="00686813">
          <w:rPr>
            <w:rStyle w:val="Hyperlink"/>
          </w:rPr>
          <w:t>National Wildfire Coordinating Group</w:t>
        </w:r>
      </w:hyperlink>
      <w:r>
        <w:t xml:space="preserve"> (NWCG)</w:t>
      </w:r>
      <w:r w:rsidR="000D4CA6">
        <w:t xml:space="preserve">, the Federal Wildland Fire Qualifications Supplement, </w:t>
      </w:r>
      <w:r w:rsidR="007D3665">
        <w:t xml:space="preserve">National Incident Management System Doctrine, </w:t>
      </w:r>
      <w:r w:rsidR="000D4CA6">
        <w:t>and the Texas A&amp;M Forest Service State Fire Operations Plan.</w:t>
      </w:r>
    </w:p>
    <w:p w14:paraId="3B3A69F2" w14:textId="77777777" w:rsidR="00E343DE" w:rsidRPr="0018084C" w:rsidRDefault="00E343DE" w:rsidP="00E343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</w:pPr>
    </w:p>
    <w:p w14:paraId="4AFF40F4" w14:textId="77777777" w:rsidR="00E343DE" w:rsidRDefault="00E343DE" w:rsidP="00E343DE">
      <w:pPr>
        <w:ind w:left="720" w:hanging="720"/>
      </w:pPr>
      <w:r>
        <w:t>2.</w:t>
      </w:r>
      <w:r>
        <w:tab/>
      </w:r>
      <w:r>
        <w:rPr>
          <w:u w:val="single"/>
        </w:rPr>
        <w:t>PURPOSE</w:t>
      </w:r>
    </w:p>
    <w:p w14:paraId="3D6BBAE4" w14:textId="77777777" w:rsidR="00E343DE" w:rsidRDefault="00E343DE" w:rsidP="00E343DE">
      <w:pPr>
        <w:ind w:left="720" w:hanging="720"/>
      </w:pPr>
    </w:p>
    <w:p w14:paraId="68ED8608" w14:textId="05825C41" w:rsidR="00E343DE" w:rsidRDefault="00E343DE" w:rsidP="006B32AF">
      <w:pPr>
        <w:pStyle w:val="ListParagraph"/>
        <w:numPr>
          <w:ilvl w:val="1"/>
          <w:numId w:val="2"/>
        </w:numPr>
        <w:ind w:hanging="724"/>
      </w:pPr>
      <w:r>
        <w:t xml:space="preserve">The purpose of the Council is </w:t>
      </w:r>
      <w:r w:rsidRPr="00116703">
        <w:t xml:space="preserve">to </w:t>
      </w:r>
      <w:r>
        <w:t xml:space="preserve">assist with the </w:t>
      </w:r>
      <w:r w:rsidRPr="00116703">
        <w:t>develop</w:t>
      </w:r>
      <w:r>
        <w:t>ment of</w:t>
      </w:r>
      <w:r w:rsidRPr="00116703">
        <w:t xml:space="preserve"> criteria for certification of NWCG</w:t>
      </w:r>
      <w:r w:rsidR="007D3665">
        <w:t>, FEMA,</w:t>
      </w:r>
      <w:r w:rsidR="000D4CA6">
        <w:t xml:space="preserve"> and agency-specific</w:t>
      </w:r>
      <w:r w:rsidRPr="00116703">
        <w:t xml:space="preserve"> </w:t>
      </w:r>
      <w:r>
        <w:t xml:space="preserve">positions, to evaluate emergency response taskbooks for </w:t>
      </w:r>
      <w:r w:rsidR="00432958">
        <w:t>agency</w:t>
      </w:r>
      <w:r w:rsidR="00DC234B">
        <w:t xml:space="preserve"> employees and</w:t>
      </w:r>
      <w:r>
        <w:t>, TIFMAS and AHIMT</w:t>
      </w:r>
      <w:r w:rsidR="006B32AF">
        <w:t xml:space="preserve"> </w:t>
      </w:r>
      <w:r w:rsidR="00DC234B">
        <w:t xml:space="preserve">members, </w:t>
      </w:r>
      <w:r>
        <w:t xml:space="preserve">and to recommend certification of qualified </w:t>
      </w:r>
      <w:r w:rsidR="00DC234B">
        <w:t>candidates</w:t>
      </w:r>
      <w:r>
        <w:t xml:space="preserve">.   </w:t>
      </w:r>
    </w:p>
    <w:p w14:paraId="7B3BCC80" w14:textId="77777777" w:rsidR="00E343DE" w:rsidRDefault="00E343DE" w:rsidP="00E343DE">
      <w:pPr>
        <w:ind w:left="720" w:hanging="720"/>
      </w:pPr>
    </w:p>
    <w:p w14:paraId="55533942" w14:textId="38C987D7" w:rsidR="00E343DE" w:rsidRDefault="00432958" w:rsidP="006B32AF">
      <w:pPr>
        <w:ind w:left="1440" w:hanging="720"/>
      </w:pPr>
      <w:r>
        <w:t>2.2</w:t>
      </w:r>
      <w:r>
        <w:tab/>
      </w:r>
      <w:r w:rsidR="00E343DE">
        <w:t xml:space="preserve">The Planning and Preparedness Department Head is the designated Certifying Official for </w:t>
      </w:r>
      <w:r>
        <w:t xml:space="preserve">position </w:t>
      </w:r>
      <w:r w:rsidR="00E343DE">
        <w:t>taskbooks</w:t>
      </w:r>
      <w:r>
        <w:t xml:space="preserve">, </w:t>
      </w:r>
      <w:r w:rsidR="00E343DE">
        <w:t>the initial certification</w:t>
      </w:r>
      <w:r>
        <w:t xml:space="preserve">, </w:t>
      </w:r>
      <w:r w:rsidR="00E343DE">
        <w:t>and annual recertification of the Incident Qualification Cards (“red cards”).</w:t>
      </w:r>
    </w:p>
    <w:p w14:paraId="74C869F9" w14:textId="77777777" w:rsidR="00E343DE" w:rsidRDefault="00E343DE" w:rsidP="00E343DE"/>
    <w:p w14:paraId="47965CDC" w14:textId="77777777" w:rsidR="00E343DE" w:rsidRDefault="00E343DE" w:rsidP="00E343DE">
      <w:pPr>
        <w:ind w:left="720" w:hanging="720"/>
      </w:pPr>
      <w:r>
        <w:t>3.</w:t>
      </w:r>
      <w:r>
        <w:tab/>
      </w:r>
      <w:r>
        <w:rPr>
          <w:u w:val="single"/>
        </w:rPr>
        <w:t>MEMBERSHIP</w:t>
      </w:r>
    </w:p>
    <w:p w14:paraId="6E7530DF" w14:textId="77777777" w:rsidR="00E343DE" w:rsidRDefault="00E343DE" w:rsidP="00E343DE">
      <w:pPr>
        <w:ind w:left="720" w:hanging="720"/>
      </w:pPr>
    </w:p>
    <w:p w14:paraId="20E0C9C2" w14:textId="7519CBB4" w:rsidR="00E343DE" w:rsidRDefault="00E343DE" w:rsidP="00E343DE">
      <w:pPr>
        <w:ind w:left="720" w:hanging="720"/>
      </w:pPr>
      <w:r>
        <w:tab/>
        <w:t xml:space="preserve">The Council is a group of </w:t>
      </w:r>
      <w:r w:rsidR="00432958">
        <w:t xml:space="preserve">agency </w:t>
      </w:r>
      <w:r>
        <w:t>employees, TIFMAS personnel, and AHIMT personnel</w:t>
      </w:r>
      <w:r w:rsidR="00432958">
        <w:t xml:space="preserve">, </w:t>
      </w:r>
      <w:r>
        <w:t xml:space="preserve">whose expertise represent the functional areas of the Incident Command System – Command, Operations, Planning, Logistics, Finance, Air Operations, Prescribed Fire and Dispatch.  The Planning &amp; Preparedness Department Head appoints Council members.  Approximately 5 </w:t>
      </w:r>
      <w:r w:rsidR="00432958">
        <w:t xml:space="preserve">agency </w:t>
      </w:r>
      <w:r>
        <w:t>employees, 5 TIFMAS personnel, and 5 AHIMT personnel will serve on the Council.  The Planning and Preparedness Department Head or designee will serve as the chair.  The Council will meet at least once a year to review current procedures and discuss issues.  The council will meet quarterly to review position task books</w:t>
      </w:r>
      <w:r w:rsidR="002752B4">
        <w:t>.</w:t>
      </w:r>
    </w:p>
    <w:p w14:paraId="6AA8DCEF" w14:textId="77777777" w:rsidR="00E343DE" w:rsidRDefault="00E343DE" w:rsidP="00E343DE"/>
    <w:p w14:paraId="6B30A546" w14:textId="77777777" w:rsidR="00E343DE" w:rsidRDefault="00E343DE" w:rsidP="00E343DE">
      <w:pPr>
        <w:pStyle w:val="BodyTextIndent"/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</w:r>
      <w:r>
        <w:rPr>
          <w:szCs w:val="24"/>
          <w:u w:val="single"/>
        </w:rPr>
        <w:t>RESPONSIBILITIES</w:t>
      </w:r>
    </w:p>
    <w:p w14:paraId="44415036" w14:textId="77777777" w:rsidR="00E343DE" w:rsidRDefault="00E343DE" w:rsidP="00E343DE">
      <w:pPr>
        <w:pStyle w:val="BodyTextIndent"/>
        <w:rPr>
          <w:szCs w:val="24"/>
        </w:rPr>
      </w:pPr>
    </w:p>
    <w:p w14:paraId="18AF031B" w14:textId="77777777" w:rsidR="00E343DE" w:rsidRDefault="00E343DE" w:rsidP="00E343DE">
      <w:pPr>
        <w:pStyle w:val="BodyTextIndent"/>
        <w:rPr>
          <w:szCs w:val="24"/>
        </w:rPr>
      </w:pPr>
      <w:r>
        <w:rPr>
          <w:szCs w:val="24"/>
        </w:rPr>
        <w:tab/>
        <w:t>The Council will do the following:</w:t>
      </w:r>
    </w:p>
    <w:p w14:paraId="0D16F456" w14:textId="77777777" w:rsidR="00E343DE" w:rsidRDefault="00E343DE" w:rsidP="00E343DE">
      <w:pPr>
        <w:pStyle w:val="BodyTextIndent"/>
        <w:rPr>
          <w:szCs w:val="24"/>
        </w:rPr>
      </w:pPr>
    </w:p>
    <w:p w14:paraId="44A82C55" w14:textId="79A8AB07" w:rsidR="00E343DE" w:rsidRDefault="00E343DE" w:rsidP="00E343DE">
      <w:pPr>
        <w:pStyle w:val="BodyTextIndent"/>
        <w:ind w:left="1440"/>
        <w:rPr>
          <w:szCs w:val="24"/>
        </w:rPr>
      </w:pPr>
      <w:r>
        <w:rPr>
          <w:szCs w:val="24"/>
        </w:rPr>
        <w:t>4.1</w:t>
      </w:r>
      <w:r>
        <w:rPr>
          <w:szCs w:val="24"/>
        </w:rPr>
        <w:tab/>
        <w:t xml:space="preserve">Review </w:t>
      </w:r>
      <w:r w:rsidR="00DC234B">
        <w:rPr>
          <w:szCs w:val="24"/>
        </w:rPr>
        <w:t xml:space="preserve">candidate </w:t>
      </w:r>
      <w:r>
        <w:rPr>
          <w:szCs w:val="24"/>
        </w:rPr>
        <w:t xml:space="preserve">training records and </w:t>
      </w:r>
      <w:r w:rsidR="00432958">
        <w:rPr>
          <w:szCs w:val="24"/>
        </w:rPr>
        <w:t xml:space="preserve">position </w:t>
      </w:r>
      <w:r>
        <w:rPr>
          <w:szCs w:val="24"/>
        </w:rPr>
        <w:t xml:space="preserve">taskbooks and determine if </w:t>
      </w:r>
      <w:r w:rsidR="00DC234B">
        <w:rPr>
          <w:szCs w:val="24"/>
        </w:rPr>
        <w:t>they meet the applicable qualification requirements</w:t>
      </w:r>
      <w:r>
        <w:rPr>
          <w:szCs w:val="24"/>
        </w:rPr>
        <w:t>.</w:t>
      </w:r>
      <w:r w:rsidRPr="005F2714">
        <w:rPr>
          <w:szCs w:val="24"/>
        </w:rPr>
        <w:t xml:space="preserve"> </w:t>
      </w:r>
      <w:r>
        <w:rPr>
          <w:szCs w:val="24"/>
        </w:rPr>
        <w:t xml:space="preserve"> Provide recommendations for approval/disapproval of taskbooks </w:t>
      </w:r>
      <w:r w:rsidR="00EB1BCB">
        <w:rPr>
          <w:szCs w:val="24"/>
        </w:rPr>
        <w:t>to the Planning &amp; Preparedness Department Head.</w:t>
      </w:r>
    </w:p>
    <w:p w14:paraId="02B98F5A" w14:textId="77777777" w:rsidR="00E343DE" w:rsidRDefault="00E343DE" w:rsidP="00E343DE">
      <w:pPr>
        <w:pStyle w:val="BodyTextIndent"/>
        <w:rPr>
          <w:szCs w:val="24"/>
        </w:rPr>
      </w:pPr>
    </w:p>
    <w:p w14:paraId="57AAD712" w14:textId="79AD3F56" w:rsidR="00E343DE" w:rsidRDefault="00E343DE" w:rsidP="00E343DE">
      <w:pPr>
        <w:pStyle w:val="BodyTextIndent"/>
        <w:ind w:left="1440"/>
        <w:rPr>
          <w:szCs w:val="24"/>
        </w:rPr>
      </w:pPr>
      <w:r>
        <w:rPr>
          <w:szCs w:val="24"/>
        </w:rPr>
        <w:lastRenderedPageBreak/>
        <w:t>4.</w:t>
      </w:r>
      <w:r w:rsidR="00432958">
        <w:rPr>
          <w:szCs w:val="24"/>
        </w:rPr>
        <w:t>2</w:t>
      </w:r>
      <w:r>
        <w:rPr>
          <w:szCs w:val="24"/>
        </w:rPr>
        <w:tab/>
        <w:t>Assist with development of criteria for other incident response related qualifications (for example, chainsaw operator certification).</w:t>
      </w:r>
    </w:p>
    <w:p w14:paraId="5009BB9C" w14:textId="77777777" w:rsidR="00E343DE" w:rsidRDefault="00E343DE" w:rsidP="00E343DE">
      <w:pPr>
        <w:pStyle w:val="BodyTextIndent"/>
        <w:ind w:left="1440"/>
        <w:rPr>
          <w:szCs w:val="24"/>
        </w:rPr>
      </w:pPr>
    </w:p>
    <w:p w14:paraId="6C90DF3D" w14:textId="77777777" w:rsidR="00E343DE" w:rsidRDefault="00E343DE" w:rsidP="00E343DE">
      <w:r>
        <w:t>5.</w:t>
      </w:r>
      <w:r>
        <w:tab/>
      </w:r>
      <w:r>
        <w:rPr>
          <w:u w:val="single"/>
        </w:rPr>
        <w:t>REPORTING</w:t>
      </w:r>
    </w:p>
    <w:p w14:paraId="0CD12186" w14:textId="77777777" w:rsidR="00E343DE" w:rsidRDefault="00E343DE" w:rsidP="00E343DE"/>
    <w:p w14:paraId="4DFFB69E" w14:textId="3E9057D5" w:rsidR="00E343DE" w:rsidRPr="00801311" w:rsidRDefault="00E343DE" w:rsidP="00E343DE">
      <w:pPr>
        <w:pStyle w:val="BodyTextIndent2"/>
        <w:rPr>
          <w:sz w:val="24"/>
          <w:szCs w:val="24"/>
        </w:rPr>
      </w:pPr>
      <w:r>
        <w:rPr>
          <w:sz w:val="24"/>
          <w:szCs w:val="24"/>
        </w:rPr>
        <w:tab/>
      </w:r>
      <w:r w:rsidRPr="0047412B">
        <w:rPr>
          <w:sz w:val="24"/>
          <w:szCs w:val="24"/>
        </w:rPr>
        <w:t xml:space="preserve">The </w:t>
      </w:r>
      <w:r>
        <w:rPr>
          <w:sz w:val="24"/>
          <w:szCs w:val="24"/>
        </w:rPr>
        <w:t>Council reports to the</w:t>
      </w:r>
      <w:r w:rsidR="002752B4">
        <w:rPr>
          <w:sz w:val="24"/>
          <w:szCs w:val="24"/>
        </w:rPr>
        <w:t xml:space="preserve"> FRP Associate Director</w:t>
      </w:r>
      <w:r>
        <w:rPr>
          <w:sz w:val="24"/>
          <w:szCs w:val="24"/>
        </w:rPr>
        <w:t xml:space="preserve">. </w:t>
      </w:r>
    </w:p>
    <w:p w14:paraId="660DBA4A" w14:textId="77777777" w:rsidR="00E343DE" w:rsidRDefault="00E343DE" w:rsidP="00E343DE">
      <w:pPr>
        <w:pStyle w:val="BodyTextIndent2"/>
        <w:rPr>
          <w:sz w:val="24"/>
          <w:szCs w:val="24"/>
        </w:rPr>
      </w:pPr>
    </w:p>
    <w:p w14:paraId="37B0A27E" w14:textId="77777777" w:rsidR="00E343DE" w:rsidRDefault="00E343DE" w:rsidP="00E343DE"/>
    <w:p w14:paraId="0E568E0C" w14:textId="42864A44" w:rsidR="00E343DE" w:rsidRDefault="00E343DE" w:rsidP="00E343DE">
      <w:pPr>
        <w:jc w:val="center"/>
      </w:pPr>
      <w:r>
        <w:rPr>
          <w:snapToGrid w:val="0"/>
        </w:rPr>
        <w:t>CONTACT:</w:t>
      </w:r>
      <w:r>
        <w:rPr>
          <w:snapToGrid w:val="0"/>
        </w:rPr>
        <w:tab/>
      </w:r>
      <w:hyperlink r:id="rId9" w:history="1">
        <w:r w:rsidRPr="00C41E98">
          <w:rPr>
            <w:rStyle w:val="Hyperlink"/>
            <w:snapToGrid w:val="0"/>
          </w:rPr>
          <w:t>Planning and Preparedness Department Head</w:t>
        </w:r>
      </w:hyperlink>
      <w:r>
        <w:rPr>
          <w:snapToGrid w:val="0"/>
        </w:rPr>
        <w:t xml:space="preserve">, </w:t>
      </w:r>
      <w:r w:rsidR="00432958">
        <w:rPr>
          <w:snapToGrid w:val="0"/>
        </w:rPr>
        <w:t>(</w:t>
      </w:r>
      <w:r>
        <w:rPr>
          <w:snapToGrid w:val="0"/>
        </w:rPr>
        <w:t>979</w:t>
      </w:r>
      <w:r w:rsidR="00432958">
        <w:rPr>
          <w:snapToGrid w:val="0"/>
        </w:rPr>
        <w:t xml:space="preserve">) </w:t>
      </w:r>
      <w:r>
        <w:rPr>
          <w:snapToGrid w:val="0"/>
        </w:rPr>
        <w:t xml:space="preserve">458-7345 </w:t>
      </w:r>
    </w:p>
    <w:p w14:paraId="6BA970DB" w14:textId="77777777" w:rsidR="00DA5E19" w:rsidRDefault="00DA5E19"/>
    <w:sectPr w:rsidR="00DA5E19" w:rsidSect="006B32AF">
      <w:footerReference w:type="default" r:id="rId10"/>
      <w:pgSz w:w="12240" w:h="15840"/>
      <w:pgMar w:top="80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98888" w14:textId="77777777" w:rsidR="00446D3F" w:rsidRDefault="00446D3F" w:rsidP="00446D3F">
      <w:r>
        <w:separator/>
      </w:r>
    </w:p>
  </w:endnote>
  <w:endnote w:type="continuationSeparator" w:id="0">
    <w:p w14:paraId="69F9A3D4" w14:textId="77777777" w:rsidR="00446D3F" w:rsidRDefault="00446D3F" w:rsidP="00446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CCF75" w14:textId="77777777" w:rsidR="00446D3F" w:rsidRDefault="00446D3F" w:rsidP="00446D3F">
    <w:pPr>
      <w:pStyle w:val="Header"/>
    </w:pPr>
  </w:p>
  <w:p w14:paraId="266F96B2" w14:textId="77777777" w:rsidR="00446D3F" w:rsidRDefault="00446D3F" w:rsidP="00446D3F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of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AC39259" w14:textId="77777777" w:rsidR="00446D3F" w:rsidRDefault="00446D3F" w:rsidP="00446D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4FA9C" w14:textId="77777777" w:rsidR="00446D3F" w:rsidRDefault="00446D3F" w:rsidP="00446D3F">
      <w:r>
        <w:separator/>
      </w:r>
    </w:p>
  </w:footnote>
  <w:footnote w:type="continuationSeparator" w:id="0">
    <w:p w14:paraId="1DC9299C" w14:textId="77777777" w:rsidR="00446D3F" w:rsidRDefault="00446D3F" w:rsidP="00446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F1CF6"/>
    <w:multiLevelType w:val="multilevel"/>
    <w:tmpl w:val="5F8C0C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72" w:hanging="1800"/>
      </w:pPr>
      <w:rPr>
        <w:rFonts w:hint="default"/>
      </w:rPr>
    </w:lvl>
  </w:abstractNum>
  <w:abstractNum w:abstractNumId="1" w15:restartNumberingAfterBreak="0">
    <w:nsid w:val="531B04B5"/>
    <w:multiLevelType w:val="hybridMultilevel"/>
    <w:tmpl w:val="6E90FC56"/>
    <w:lvl w:ilvl="0" w:tplc="0409000F">
      <w:start w:val="1"/>
      <w:numFmt w:val="decimal"/>
      <w:lvlText w:val="%1."/>
      <w:lvlJc w:val="left"/>
      <w:pPr>
        <w:ind w:left="1444" w:hanging="360"/>
      </w:pPr>
    </w:lvl>
    <w:lvl w:ilvl="1" w:tplc="04090019" w:tentative="1">
      <w:start w:val="1"/>
      <w:numFmt w:val="lowerLetter"/>
      <w:lvlText w:val="%2."/>
      <w:lvlJc w:val="left"/>
      <w:pPr>
        <w:ind w:left="2164" w:hanging="360"/>
      </w:pPr>
    </w:lvl>
    <w:lvl w:ilvl="2" w:tplc="0409001B" w:tentative="1">
      <w:start w:val="1"/>
      <w:numFmt w:val="lowerRoman"/>
      <w:lvlText w:val="%3."/>
      <w:lvlJc w:val="right"/>
      <w:pPr>
        <w:ind w:left="2884" w:hanging="180"/>
      </w:pPr>
    </w:lvl>
    <w:lvl w:ilvl="3" w:tplc="0409000F" w:tentative="1">
      <w:start w:val="1"/>
      <w:numFmt w:val="decimal"/>
      <w:lvlText w:val="%4."/>
      <w:lvlJc w:val="left"/>
      <w:pPr>
        <w:ind w:left="3604" w:hanging="360"/>
      </w:pPr>
    </w:lvl>
    <w:lvl w:ilvl="4" w:tplc="04090019" w:tentative="1">
      <w:start w:val="1"/>
      <w:numFmt w:val="lowerLetter"/>
      <w:lvlText w:val="%5."/>
      <w:lvlJc w:val="left"/>
      <w:pPr>
        <w:ind w:left="4324" w:hanging="360"/>
      </w:pPr>
    </w:lvl>
    <w:lvl w:ilvl="5" w:tplc="0409001B" w:tentative="1">
      <w:start w:val="1"/>
      <w:numFmt w:val="lowerRoman"/>
      <w:lvlText w:val="%6."/>
      <w:lvlJc w:val="right"/>
      <w:pPr>
        <w:ind w:left="5044" w:hanging="180"/>
      </w:pPr>
    </w:lvl>
    <w:lvl w:ilvl="6" w:tplc="0409000F" w:tentative="1">
      <w:start w:val="1"/>
      <w:numFmt w:val="decimal"/>
      <w:lvlText w:val="%7."/>
      <w:lvlJc w:val="left"/>
      <w:pPr>
        <w:ind w:left="5764" w:hanging="360"/>
      </w:pPr>
    </w:lvl>
    <w:lvl w:ilvl="7" w:tplc="04090019" w:tentative="1">
      <w:start w:val="1"/>
      <w:numFmt w:val="lowerLetter"/>
      <w:lvlText w:val="%8."/>
      <w:lvlJc w:val="left"/>
      <w:pPr>
        <w:ind w:left="6484" w:hanging="360"/>
      </w:pPr>
    </w:lvl>
    <w:lvl w:ilvl="8" w:tplc="0409001B" w:tentative="1">
      <w:start w:val="1"/>
      <w:numFmt w:val="lowerRoman"/>
      <w:lvlText w:val="%9."/>
      <w:lvlJc w:val="right"/>
      <w:pPr>
        <w:ind w:left="7204" w:hanging="180"/>
      </w:pPr>
    </w:lvl>
  </w:abstractNum>
  <w:num w:numId="1" w16cid:durableId="323778963">
    <w:abstractNumId w:val="1"/>
  </w:num>
  <w:num w:numId="2" w16cid:durableId="1180007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 w:grammar="clean"/>
  <w:documentProtection w:edit="readOnly" w:enforcement="1" w:cryptProviderType="rsaAES" w:cryptAlgorithmClass="hash" w:cryptAlgorithmType="typeAny" w:cryptAlgorithmSid="14" w:cryptSpinCount="100000" w:hash="oImT6YZhwUFpx5DxjqQzQpec/ARnIfVsl3eTMaFID08Zrb3QfW1jeK2yzlUB2f4q4qJChYy55idkpFxIPnB82w==" w:salt="OR6vbI7EAergTi5Ig2E6v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3DE"/>
    <w:rsid w:val="000A3234"/>
    <w:rsid w:val="000C022F"/>
    <w:rsid w:val="000D4CA6"/>
    <w:rsid w:val="002752B4"/>
    <w:rsid w:val="00283382"/>
    <w:rsid w:val="002D0319"/>
    <w:rsid w:val="002D6F61"/>
    <w:rsid w:val="00432958"/>
    <w:rsid w:val="00446D3F"/>
    <w:rsid w:val="006B32AF"/>
    <w:rsid w:val="007279FF"/>
    <w:rsid w:val="00745FD1"/>
    <w:rsid w:val="007D3665"/>
    <w:rsid w:val="00AE3C01"/>
    <w:rsid w:val="00BC6908"/>
    <w:rsid w:val="00DA5E19"/>
    <w:rsid w:val="00DC234B"/>
    <w:rsid w:val="00E343DE"/>
    <w:rsid w:val="00EB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B3C8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E343DE"/>
    <w:pPr>
      <w:ind w:left="720" w:hanging="72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343DE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E343DE"/>
    <w:pPr>
      <w:ind w:left="720" w:hanging="720"/>
    </w:pPr>
    <w:rPr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E343DE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rsid w:val="00E343DE"/>
    <w:rPr>
      <w:color w:val="0000FF"/>
      <w:u w:val="single"/>
    </w:rPr>
  </w:style>
  <w:style w:type="paragraph" w:styleId="Revision">
    <w:name w:val="Revision"/>
    <w:hidden/>
    <w:uiPriority w:val="99"/>
    <w:semiHidden/>
    <w:rsid w:val="00432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3295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3295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46D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D3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446D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D3F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46D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6D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6D3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D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D3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wcg.gov/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foster@tfs.tamu.edu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01FA20E681DB44886318091F9D53D6" ma:contentTypeVersion="16" ma:contentTypeDescription="Create a new document." ma:contentTypeScope="" ma:versionID="78990a3e4f568520a920eefa6dc6909b">
  <xsd:schema xmlns:xsd="http://www.w3.org/2001/XMLSchema" xmlns:xs="http://www.w3.org/2001/XMLSchema" xmlns:p="http://schemas.microsoft.com/office/2006/metadata/properties" xmlns:ns1="http://schemas.microsoft.com/sharepoint/v3" xmlns:ns2="6819ce1a-c6ed-457e-aaaa-d09a469b0545" xmlns:ns3="096f3cc7-3874-4d01-bd76-f2f69c5613b9" targetNamespace="http://schemas.microsoft.com/office/2006/metadata/properties" ma:root="true" ma:fieldsID="4836e417f6fff18a38cdb60fdd711d3a" ns1:_="" ns2:_="" ns3:_="">
    <xsd:import namespace="http://schemas.microsoft.com/sharepoint/v3"/>
    <xsd:import namespace="6819ce1a-c6ed-457e-aaaa-d09a469b0545"/>
    <xsd:import namespace="096f3cc7-3874-4d01-bd76-f2f69c5613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9ce1a-c6ed-457e-aaaa-d09a469b05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88b63edd-32fd-4cd9-880b-48c3b8cbb6fc}" ma:internalName="TaxCatchAll" ma:showField="CatchAllData" ma:web="6819ce1a-c6ed-457e-aaaa-d09a469b05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f3cc7-3874-4d01-bd76-f2f69c561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331c53f-a3c3-46a3-89e8-485d927a12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819ce1a-c6ed-457e-aaaa-d09a469b0545">UEKHZ4HHEJXQ-292801454-170040</_dlc_DocId>
    <lcf76f155ced4ddcb4097134ff3c332f xmlns="096f3cc7-3874-4d01-bd76-f2f69c5613b9">
      <Terms xmlns="http://schemas.microsoft.com/office/infopath/2007/PartnerControls"/>
    </lcf76f155ced4ddcb4097134ff3c332f>
    <TaxCatchAll xmlns="6819ce1a-c6ed-457e-aaaa-d09a469b0545" xsi:nil="true"/>
    <_ip_UnifiedCompliancePolicyUIAction xmlns="http://schemas.microsoft.com/sharepoint/v3" xsi:nil="true"/>
    <_dlc_DocIdUrl xmlns="6819ce1a-c6ed-457e-aaaa-d09a469b0545">
      <Url>https://texasforestservice.sharepoint.com/sites/Share-AssociateDirectorsOffice-FIAD/_layouts/15/DocIdRedir.aspx?ID=UEKHZ4HHEJXQ-292801454-170040</Url>
      <Description>UEKHZ4HHEJXQ-292801454-170040</Description>
    </_dlc_DocIdUrl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9AC2151-2E8A-4834-98B7-42540619CD94}"/>
</file>

<file path=customXml/itemProps2.xml><?xml version="1.0" encoding="utf-8"?>
<ds:datastoreItem xmlns:ds="http://schemas.openxmlformats.org/officeDocument/2006/customXml" ds:itemID="{2CE8755E-4E3C-422C-BE08-14E73E9615C5}"/>
</file>

<file path=customXml/itemProps3.xml><?xml version="1.0" encoding="utf-8"?>
<ds:datastoreItem xmlns:ds="http://schemas.openxmlformats.org/officeDocument/2006/customXml" ds:itemID="{EFD2E1A4-E431-4665-A79E-B73C353610F2}"/>
</file>

<file path=customXml/itemProps4.xml><?xml version="1.0" encoding="utf-8"?>
<ds:datastoreItem xmlns:ds="http://schemas.openxmlformats.org/officeDocument/2006/customXml" ds:itemID="{CA5A30A8-4202-4F72-BB6A-2CBF49E5B4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2005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2023-01-31T17:11:00Z</dcterms:created>
  <dcterms:modified xsi:type="dcterms:W3CDTF">2023-01-31T17:11:00Z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0x0101000301FA20E681DB44886318091F9D53D6</vt:lpwstr>
  </property>
  <property fmtid="{D5CDD505-2E9C-101B-9397-08002B2CF9AE}" pid="4" name="_dlc_DocIdItemGuid">
    <vt:lpwstr>d6b7fc4d-b136-476a-9251-b77926c609b9</vt:lpwstr>
  </property>
</Properties>
</file>