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98EF" w14:textId="77777777" w:rsidR="00946FD7" w:rsidRDefault="007B7CFE" w:rsidP="00364A06">
      <w:pPr>
        <w:jc w:val="center"/>
      </w:pPr>
      <w:r>
        <w:rPr>
          <w:noProof/>
        </w:rPr>
        <w:drawing>
          <wp:inline distT="0" distB="0" distL="0" distR="0" wp14:anchorId="2B3F9823" wp14:editId="41BC3C66">
            <wp:extent cx="1828800" cy="411480"/>
            <wp:effectExtent l="0" t="0" r="0" b="7620"/>
            <wp:docPr id="4" name="Picture 4" descr="S:\Associate Director's Office\Administrative Procedures\Draft Admin Procedures\Admin Proc Tools\TFS Logo\TFS_RGB-maroon_gray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ssociate Director's Office\Administrative Procedures\Draft Admin Procedures\Admin Proc Tools\TFS Logo\TFS_RGB-maroon_gray_typ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DD600" w14:textId="77777777" w:rsidR="00364A06" w:rsidRDefault="00364A06" w:rsidP="00364A06">
      <w:pPr>
        <w:jc w:val="center"/>
      </w:pPr>
    </w:p>
    <w:p w14:paraId="24A79B4A" w14:textId="77777777" w:rsidR="00364A06" w:rsidRPr="00364A06" w:rsidRDefault="00364A06" w:rsidP="00364A06">
      <w:pPr>
        <w:jc w:val="center"/>
        <w:rPr>
          <w:b/>
        </w:rPr>
      </w:pPr>
      <w:r w:rsidRPr="00364A06">
        <w:rPr>
          <w:b/>
        </w:rPr>
        <w:t>ADMINISTRATIVE PROCEDURES</w:t>
      </w:r>
    </w:p>
    <w:p w14:paraId="4CFD1ED4" w14:textId="77777777" w:rsidR="00364A06" w:rsidRDefault="00364A06" w:rsidP="00364A06">
      <w:pPr>
        <w:jc w:val="center"/>
      </w:pP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3"/>
        <w:gridCol w:w="3787"/>
      </w:tblGrid>
      <w:tr w:rsidR="00364A06" w:rsidRPr="00364A06" w14:paraId="3A857933" w14:textId="77777777" w:rsidTr="00A43C89">
        <w:tc>
          <w:tcPr>
            <w:tcW w:w="5803" w:type="dxa"/>
          </w:tcPr>
          <w:p w14:paraId="259486A8" w14:textId="4EAB2F8E" w:rsidR="00364A06" w:rsidRPr="00364A06" w:rsidRDefault="00C70AEB" w:rsidP="00C70AEB">
            <w:pPr>
              <w:ind w:left="624" w:hanging="624"/>
              <w:rPr>
                <w:b/>
              </w:rPr>
            </w:pPr>
            <w:r>
              <w:rPr>
                <w:b/>
              </w:rPr>
              <w:t>7</w:t>
            </w:r>
            <w:r w:rsidR="00364A06" w:rsidRPr="00364A06">
              <w:rPr>
                <w:b/>
              </w:rPr>
              <w:t>0.0</w:t>
            </w:r>
            <w:r>
              <w:rPr>
                <w:b/>
              </w:rPr>
              <w:t>4</w:t>
            </w:r>
            <w:r w:rsidR="00364A06" w:rsidRPr="00364A06">
              <w:rPr>
                <w:b/>
              </w:rPr>
              <w:t xml:space="preserve">  </w:t>
            </w:r>
            <w:r w:rsidR="00130E53">
              <w:rPr>
                <w:b/>
              </w:rPr>
              <w:t>Use of TFS Name and Logos</w:t>
            </w:r>
            <w:r w:rsidR="009C2F2E">
              <w:rPr>
                <w:b/>
              </w:rPr>
              <w:t xml:space="preserve"> </w:t>
            </w:r>
          </w:p>
        </w:tc>
        <w:tc>
          <w:tcPr>
            <w:tcW w:w="3787" w:type="dxa"/>
          </w:tcPr>
          <w:p w14:paraId="4DFE9420" w14:textId="5872A5ED" w:rsidR="00364A06" w:rsidRPr="00364A06" w:rsidRDefault="00611184" w:rsidP="00765B20">
            <w:pPr>
              <w:jc w:val="right"/>
              <w:rPr>
                <w:b/>
              </w:rPr>
            </w:pPr>
            <w:r>
              <w:rPr>
                <w:b/>
              </w:rPr>
              <w:t>Issued</w:t>
            </w:r>
            <w:r w:rsidR="00364A06" w:rsidRPr="00364A06">
              <w:rPr>
                <w:b/>
              </w:rPr>
              <w:t xml:space="preserve">:  </w:t>
            </w:r>
            <w:r w:rsidR="00AF1D30">
              <w:rPr>
                <w:b/>
              </w:rPr>
              <w:t xml:space="preserve">August </w:t>
            </w:r>
            <w:r>
              <w:rPr>
                <w:b/>
              </w:rPr>
              <w:t>2</w:t>
            </w:r>
            <w:r w:rsidR="00765B20">
              <w:rPr>
                <w:b/>
              </w:rPr>
              <w:t>8</w:t>
            </w:r>
            <w:r w:rsidR="00130E53">
              <w:rPr>
                <w:b/>
              </w:rPr>
              <w:t>, 2019</w:t>
            </w:r>
          </w:p>
        </w:tc>
      </w:tr>
    </w:tbl>
    <w:p w14:paraId="2D8770BF" w14:textId="77777777" w:rsidR="00364A06" w:rsidRDefault="00364A06" w:rsidP="00364A06">
      <w:pPr>
        <w:jc w:val="center"/>
      </w:pPr>
    </w:p>
    <w:p w14:paraId="7757AB79" w14:textId="51FA35F3" w:rsidR="00C550C9" w:rsidRPr="00E3286A" w:rsidRDefault="00C550C9" w:rsidP="00130E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E3286A">
        <w:rPr>
          <w:rFonts w:ascii="Times New Roman" w:hAnsi="Times New Roman" w:cs="Times New Roman"/>
          <w:u w:val="single"/>
        </w:rPr>
        <w:t>GOVERNING REGULATIONS</w:t>
      </w:r>
    </w:p>
    <w:p w14:paraId="06F47A1B" w14:textId="77777777" w:rsidR="00C550C9" w:rsidRDefault="00C550C9" w:rsidP="00C550C9">
      <w:pPr>
        <w:pStyle w:val="ListParagraph"/>
        <w:ind w:left="360"/>
        <w:rPr>
          <w:rFonts w:ascii="Times New Roman" w:hAnsi="Times New Roman" w:cs="Times New Roman"/>
        </w:rPr>
      </w:pPr>
    </w:p>
    <w:p w14:paraId="6BFD1494" w14:textId="03921551" w:rsidR="00C550C9" w:rsidRDefault="00C550C9" w:rsidP="00C550C9">
      <w:pPr>
        <w:pStyle w:val="ListParagraph"/>
        <w:ind w:left="360"/>
        <w:rPr>
          <w:rFonts w:ascii="Times New Roman" w:hAnsi="Times New Roman" w:cs="Times New Roman"/>
        </w:rPr>
      </w:pPr>
      <w:r w:rsidRPr="00C550C9">
        <w:rPr>
          <w:rFonts w:ascii="Times New Roman" w:hAnsi="Times New Roman" w:cs="Times New Roman"/>
        </w:rPr>
        <w:t xml:space="preserve">The procedure is governed by </w:t>
      </w:r>
      <w:hyperlink r:id="rId8" w:history="1">
        <w:r w:rsidRPr="00C70AEB">
          <w:rPr>
            <w:rStyle w:val="Hyperlink"/>
            <w:rFonts w:ascii="Times New Roman" w:hAnsi="Times New Roman" w:cs="Times New Roman"/>
          </w:rPr>
          <w:t>System Policy 09.02</w:t>
        </w:r>
      </w:hyperlink>
      <w:r>
        <w:rPr>
          <w:rFonts w:ascii="Times New Roman" w:hAnsi="Times New Roman" w:cs="Times New Roman"/>
        </w:rPr>
        <w:t xml:space="preserve">, Use of System Names and Indicia, and </w:t>
      </w:r>
      <w:hyperlink r:id="rId9" w:history="1">
        <w:r w:rsidRPr="00C70AEB">
          <w:rPr>
            <w:rStyle w:val="Hyperlink"/>
            <w:rFonts w:ascii="Times New Roman" w:hAnsi="Times New Roman" w:cs="Times New Roman"/>
          </w:rPr>
          <w:t>TFS Rule 07.03.01.F1</w:t>
        </w:r>
      </w:hyperlink>
      <w:r>
        <w:rPr>
          <w:rFonts w:ascii="Times New Roman" w:hAnsi="Times New Roman" w:cs="Times New Roman"/>
        </w:rPr>
        <w:t xml:space="preserve">, </w:t>
      </w:r>
      <w:r w:rsidRPr="00C550C9">
        <w:rPr>
          <w:rFonts w:ascii="Times New Roman" w:hAnsi="Times New Roman" w:cs="Times New Roman"/>
        </w:rPr>
        <w:t>Political Campaign Events on Texas A&amp;M Forest Service Property.</w:t>
      </w:r>
    </w:p>
    <w:p w14:paraId="1FAF8E19" w14:textId="77777777" w:rsidR="00C550C9" w:rsidRPr="00C550C9" w:rsidRDefault="00C550C9" w:rsidP="00C550C9">
      <w:pPr>
        <w:pStyle w:val="ListParagraph"/>
        <w:ind w:left="360"/>
        <w:rPr>
          <w:rFonts w:ascii="Times New Roman" w:hAnsi="Times New Roman" w:cs="Times New Roman"/>
        </w:rPr>
      </w:pPr>
    </w:p>
    <w:p w14:paraId="3FFD1359" w14:textId="77777777" w:rsidR="00130E53" w:rsidRPr="00E3286A" w:rsidRDefault="00130E53" w:rsidP="00130E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E3286A">
        <w:rPr>
          <w:rFonts w:ascii="Times New Roman" w:hAnsi="Times New Roman" w:cs="Times New Roman"/>
          <w:u w:val="single"/>
        </w:rPr>
        <w:t>PURPOSE</w:t>
      </w:r>
    </w:p>
    <w:p w14:paraId="6ADC0D81" w14:textId="77777777" w:rsidR="00130E53" w:rsidRPr="006F0149" w:rsidRDefault="00130E53" w:rsidP="00130E53">
      <w:pPr>
        <w:pStyle w:val="ListParagraph"/>
        <w:ind w:left="360"/>
        <w:rPr>
          <w:rFonts w:ascii="Times New Roman" w:hAnsi="Times New Roman" w:cs="Times New Roman"/>
        </w:rPr>
      </w:pPr>
    </w:p>
    <w:p w14:paraId="16FEF558" w14:textId="4DB88BEA" w:rsidR="00130E53" w:rsidRDefault="00130E53" w:rsidP="00130E53">
      <w:pPr>
        <w:ind w:left="360"/>
      </w:pPr>
      <w:r>
        <w:t xml:space="preserve">The purpose of this procedure is to </w:t>
      </w:r>
      <w:r w:rsidRPr="0060302D">
        <w:t xml:space="preserve">protect the </w:t>
      </w:r>
      <w:r>
        <w:t>agency</w:t>
      </w:r>
      <w:r w:rsidRPr="0060302D">
        <w:t>’s reputation, name and image by permitting only appropriate uses</w:t>
      </w:r>
      <w:r>
        <w:t xml:space="preserve"> of the </w:t>
      </w:r>
      <w:r w:rsidR="00567DA9">
        <w:t>Texas A&amp;M Forest Service (</w:t>
      </w:r>
      <w:r>
        <w:t>TFS</w:t>
      </w:r>
      <w:r w:rsidR="00567DA9">
        <w:t>)</w:t>
      </w:r>
      <w:r>
        <w:t xml:space="preserve"> name and logos</w:t>
      </w:r>
      <w:r w:rsidRPr="0060302D">
        <w:t xml:space="preserve">. </w:t>
      </w:r>
    </w:p>
    <w:p w14:paraId="4E16DE99" w14:textId="77777777" w:rsidR="00130E53" w:rsidRPr="00F35324" w:rsidRDefault="00130E53" w:rsidP="00130E53">
      <w:pPr>
        <w:pStyle w:val="ListParagraph"/>
        <w:ind w:left="360"/>
      </w:pPr>
    </w:p>
    <w:p w14:paraId="5E66852C" w14:textId="77777777" w:rsidR="00130E53" w:rsidRPr="00E3286A" w:rsidRDefault="00130E53" w:rsidP="00130E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E3286A">
        <w:rPr>
          <w:rFonts w:ascii="Times New Roman" w:hAnsi="Times New Roman" w:cs="Times New Roman"/>
          <w:bCs/>
          <w:u w:val="single"/>
        </w:rPr>
        <w:t>GENERAL REQUIREMENTS AND LIMITATIONS</w:t>
      </w:r>
    </w:p>
    <w:p w14:paraId="1E0FD0EA" w14:textId="77777777" w:rsidR="00130E53" w:rsidRDefault="00130E53" w:rsidP="00130E53"/>
    <w:p w14:paraId="5FCE5202" w14:textId="3C82173C" w:rsidR="00130E53" w:rsidRPr="0060302D" w:rsidRDefault="00130E53" w:rsidP="00130E53">
      <w:pPr>
        <w:ind w:left="360"/>
      </w:pPr>
      <w:r>
        <w:t>TFS</w:t>
      </w:r>
      <w:r w:rsidRPr="0060302D">
        <w:t xml:space="preserve"> prohibits the use of its</w:t>
      </w:r>
      <w:r>
        <w:t xml:space="preserve"> name or logos</w:t>
      </w:r>
      <w:r w:rsidRPr="0060302D">
        <w:t xml:space="preserve"> without express written approval.</w:t>
      </w:r>
      <w:r>
        <w:t xml:space="preserve">  This includes the name or logo for any TFS programs.</w:t>
      </w:r>
      <w:r w:rsidRPr="0060302D">
        <w:t xml:space="preserve">  Any approved use is subject to the provisions of th</w:t>
      </w:r>
      <w:r w:rsidR="00567DA9">
        <w:t>ese</w:t>
      </w:r>
      <w:r w:rsidRPr="0060302D">
        <w:t xml:space="preserve"> procedure</w:t>
      </w:r>
      <w:r w:rsidR="00567DA9">
        <w:t>s</w:t>
      </w:r>
      <w:r w:rsidRPr="0060302D">
        <w:t xml:space="preserve">. </w:t>
      </w:r>
    </w:p>
    <w:p w14:paraId="092D0EFD" w14:textId="77777777" w:rsidR="00130E53" w:rsidRDefault="00130E53" w:rsidP="00130E53"/>
    <w:p w14:paraId="20A4C7D8" w14:textId="1BD2984F" w:rsidR="00130E53" w:rsidRPr="0060302D" w:rsidRDefault="0066567D" w:rsidP="00130E53">
      <w:pPr>
        <w:ind w:left="900" w:hanging="540"/>
      </w:pPr>
      <w:r>
        <w:t>3</w:t>
      </w:r>
      <w:r w:rsidR="00130E53">
        <w:t>.1</w:t>
      </w:r>
      <w:r w:rsidR="00130E53">
        <w:tab/>
      </w:r>
      <w:r w:rsidR="00210605">
        <w:t xml:space="preserve">The TFS name and </w:t>
      </w:r>
      <w:r w:rsidR="003B71E3">
        <w:t xml:space="preserve">agency </w:t>
      </w:r>
      <w:r w:rsidR="00210605">
        <w:t xml:space="preserve">logo design is approved by A&amp;M System.  The design of TFS program or activity logos </w:t>
      </w:r>
      <w:r w:rsidR="003B71E3">
        <w:t>is</w:t>
      </w:r>
      <w:r w:rsidR="00210605">
        <w:t xml:space="preserve"> approved by</w:t>
      </w:r>
      <w:r w:rsidR="00130E53" w:rsidRPr="0060302D">
        <w:t xml:space="preserve"> </w:t>
      </w:r>
      <w:r w:rsidR="00A70AC7">
        <w:t>the C</w:t>
      </w:r>
      <w:r w:rsidR="00130E53" w:rsidRPr="0060302D">
        <w:t>ommunications</w:t>
      </w:r>
      <w:r w:rsidR="00130E53">
        <w:t xml:space="preserve"> </w:t>
      </w:r>
      <w:r w:rsidR="00A70AC7">
        <w:t>M</w:t>
      </w:r>
      <w:r w:rsidR="00130E53">
        <w:t>anager</w:t>
      </w:r>
      <w:r w:rsidR="00130E53" w:rsidRPr="0060302D">
        <w:t xml:space="preserve">. </w:t>
      </w:r>
    </w:p>
    <w:p w14:paraId="6C936B54" w14:textId="77777777" w:rsidR="00130E53" w:rsidRPr="0060302D" w:rsidRDefault="00130E53" w:rsidP="00130E53"/>
    <w:p w14:paraId="28849C0A" w14:textId="512DB3FA" w:rsidR="00130E53" w:rsidRDefault="0066567D" w:rsidP="00567857">
      <w:pPr>
        <w:ind w:left="900" w:hanging="540"/>
      </w:pPr>
      <w:r>
        <w:t>3</w:t>
      </w:r>
      <w:r w:rsidR="00130E53" w:rsidRPr="0060302D">
        <w:t xml:space="preserve">.2 </w:t>
      </w:r>
      <w:r w:rsidR="00130E53">
        <w:tab/>
      </w:r>
      <w:r w:rsidR="00130E53" w:rsidRPr="0060302D">
        <w:t xml:space="preserve">Only an </w:t>
      </w:r>
      <w:r w:rsidR="006E7641">
        <w:t>authorized</w:t>
      </w:r>
      <w:r w:rsidR="00130E53" w:rsidRPr="0060302D">
        <w:t xml:space="preserve"> </w:t>
      </w:r>
      <w:r w:rsidR="00130E53">
        <w:t>v</w:t>
      </w:r>
      <w:r w:rsidR="00130E53" w:rsidRPr="0060302D">
        <w:t>endor may produce merchandise bearing the T</w:t>
      </w:r>
      <w:r w:rsidR="00130E53">
        <w:t>FS</w:t>
      </w:r>
      <w:r w:rsidR="00130E53" w:rsidRPr="0060302D">
        <w:t xml:space="preserve"> </w:t>
      </w:r>
      <w:r w:rsidR="00130E53">
        <w:t>name or logos</w:t>
      </w:r>
      <w:r w:rsidR="00130E53" w:rsidRPr="0060302D">
        <w:t xml:space="preserve">. </w:t>
      </w:r>
      <w:r w:rsidR="006E7641">
        <w:t xml:space="preserve"> </w:t>
      </w:r>
    </w:p>
    <w:p w14:paraId="35F49074" w14:textId="77777777" w:rsidR="00567857" w:rsidRPr="0060302D" w:rsidRDefault="00567857" w:rsidP="00567857">
      <w:pPr>
        <w:ind w:left="900" w:hanging="540"/>
      </w:pPr>
    </w:p>
    <w:p w14:paraId="02630314" w14:textId="7CD6EEBC" w:rsidR="00130E53" w:rsidRPr="0060302D" w:rsidRDefault="0066567D" w:rsidP="00130E53">
      <w:pPr>
        <w:ind w:left="900" w:hanging="540"/>
      </w:pPr>
      <w:r>
        <w:t>3</w:t>
      </w:r>
      <w:r w:rsidR="00130E53" w:rsidRPr="0060302D">
        <w:t xml:space="preserve">.3 </w:t>
      </w:r>
      <w:r w:rsidR="00130E53">
        <w:tab/>
      </w:r>
      <w:r w:rsidR="00B37828">
        <w:t>Private c</w:t>
      </w:r>
      <w:r w:rsidR="00130E53" w:rsidRPr="0060302D">
        <w:t xml:space="preserve">ompanies or individuals creating merchandise </w:t>
      </w:r>
      <w:r w:rsidR="003B71E3">
        <w:t>with the</w:t>
      </w:r>
      <w:r w:rsidR="00130E53" w:rsidRPr="0060302D">
        <w:t xml:space="preserve"> </w:t>
      </w:r>
      <w:r w:rsidR="00130E53">
        <w:t>TFS</w:t>
      </w:r>
      <w:r w:rsidR="00130E53" w:rsidRPr="0060302D">
        <w:t xml:space="preserve"> </w:t>
      </w:r>
      <w:r w:rsidR="00130E53">
        <w:t>name or logos</w:t>
      </w:r>
      <w:r w:rsidR="00130E53" w:rsidRPr="0060302D">
        <w:t xml:space="preserve"> </w:t>
      </w:r>
      <w:r w:rsidR="003B71E3">
        <w:t>may only sell those products to TFS.  TFS does not license companies</w:t>
      </w:r>
      <w:r w:rsidR="00B37828">
        <w:t xml:space="preserve"> or individuals</w:t>
      </w:r>
      <w:r w:rsidR="003B71E3">
        <w:t xml:space="preserve"> to create merchandise with the TFS name or logos for </w:t>
      </w:r>
      <w:r w:rsidR="00B37828">
        <w:t>sale to the general public</w:t>
      </w:r>
      <w:r w:rsidR="003B71E3">
        <w:t>.</w:t>
      </w:r>
      <w:r w:rsidR="00130E53" w:rsidRPr="0060302D">
        <w:t xml:space="preserve"> </w:t>
      </w:r>
    </w:p>
    <w:p w14:paraId="2B79C8C5" w14:textId="77777777" w:rsidR="00130E53" w:rsidRPr="0060302D" w:rsidRDefault="00130E53" w:rsidP="00130E53"/>
    <w:p w14:paraId="7A17F160" w14:textId="57BDF525" w:rsidR="00130E53" w:rsidRDefault="0066567D" w:rsidP="00130E53">
      <w:pPr>
        <w:ind w:left="900" w:hanging="540"/>
      </w:pPr>
      <w:r>
        <w:t>3</w:t>
      </w:r>
      <w:r w:rsidR="00130E53" w:rsidRPr="0060302D">
        <w:t xml:space="preserve">.4 </w:t>
      </w:r>
      <w:r w:rsidR="00130E53">
        <w:tab/>
        <w:t>Private c</w:t>
      </w:r>
      <w:r w:rsidR="00130E53" w:rsidRPr="0060302D">
        <w:t xml:space="preserve">ompanies </w:t>
      </w:r>
      <w:r w:rsidR="00130E53">
        <w:t xml:space="preserve">or individuals may not </w:t>
      </w:r>
      <w:r w:rsidR="00130E53" w:rsidRPr="0060302D">
        <w:t>us</w:t>
      </w:r>
      <w:r w:rsidR="00130E53">
        <w:t>e</w:t>
      </w:r>
      <w:r w:rsidR="00130E53" w:rsidRPr="0060302D">
        <w:t xml:space="preserve"> </w:t>
      </w:r>
      <w:r w:rsidR="00130E53">
        <w:t>the</w:t>
      </w:r>
      <w:r w:rsidR="00130E53" w:rsidRPr="0060302D">
        <w:t xml:space="preserve"> </w:t>
      </w:r>
      <w:r w:rsidR="00130E53">
        <w:t>TFS</w:t>
      </w:r>
      <w:r w:rsidR="00130E53" w:rsidRPr="0060302D">
        <w:t xml:space="preserve"> </w:t>
      </w:r>
      <w:r w:rsidR="00130E53">
        <w:t>name or logos</w:t>
      </w:r>
      <w:r w:rsidR="00130E53" w:rsidRPr="0060302D">
        <w:t xml:space="preserve"> for </w:t>
      </w:r>
      <w:r w:rsidR="00567DA9">
        <w:t xml:space="preserve">purposes of </w:t>
      </w:r>
      <w:r w:rsidR="00130E53" w:rsidRPr="0060302D">
        <w:t>advertising or promoti</w:t>
      </w:r>
      <w:r w:rsidR="00567DA9">
        <w:t xml:space="preserve">ng their </w:t>
      </w:r>
      <w:r w:rsidR="00C550C9">
        <w:t>business</w:t>
      </w:r>
      <w:r w:rsidR="00567DA9">
        <w:t>, products or services</w:t>
      </w:r>
      <w:r w:rsidR="00130E53">
        <w:t>.</w:t>
      </w:r>
    </w:p>
    <w:p w14:paraId="0393EF7B" w14:textId="77777777" w:rsidR="00130E53" w:rsidRDefault="00130E53" w:rsidP="00130E53">
      <w:pPr>
        <w:ind w:left="900" w:hanging="540"/>
      </w:pPr>
    </w:p>
    <w:p w14:paraId="5D57020C" w14:textId="0C544EF5" w:rsidR="00130E53" w:rsidRDefault="0066567D" w:rsidP="00130E53">
      <w:pPr>
        <w:ind w:left="900" w:hanging="540"/>
      </w:pPr>
      <w:r>
        <w:t>3</w:t>
      </w:r>
      <w:r w:rsidR="00130E53">
        <w:t>.5</w:t>
      </w:r>
      <w:r w:rsidR="00130E53">
        <w:tab/>
        <w:t>Cooperators working with TFS on joint programs or activities</w:t>
      </w:r>
      <w:r w:rsidR="00130E53" w:rsidRPr="0060302D">
        <w:t xml:space="preserve"> must obtain written permission from </w:t>
      </w:r>
      <w:r w:rsidR="00130E53">
        <w:t xml:space="preserve">TFS prior to using the TFS name or logos </w:t>
      </w:r>
      <w:r w:rsidR="00A05310">
        <w:t>o</w:t>
      </w:r>
      <w:r w:rsidR="00130E53">
        <w:t>n any promotional</w:t>
      </w:r>
      <w:r w:rsidR="00A05310">
        <w:t xml:space="preserve"> items or other distributed</w:t>
      </w:r>
      <w:r w:rsidR="00130E53">
        <w:t xml:space="preserve"> materials</w:t>
      </w:r>
      <w:r w:rsidR="00130E53" w:rsidRPr="0060302D">
        <w:t xml:space="preserve">. </w:t>
      </w:r>
    </w:p>
    <w:p w14:paraId="6DF66152" w14:textId="77777777" w:rsidR="00130E53" w:rsidRDefault="00130E53" w:rsidP="00130E53">
      <w:pPr>
        <w:ind w:left="900" w:hanging="540"/>
      </w:pPr>
    </w:p>
    <w:p w14:paraId="20007443" w14:textId="18CB5406" w:rsidR="00130E53" w:rsidRPr="0060302D" w:rsidRDefault="0066567D" w:rsidP="00130E53">
      <w:pPr>
        <w:ind w:left="900" w:hanging="540"/>
      </w:pPr>
      <w:r>
        <w:t>3</w:t>
      </w:r>
      <w:r w:rsidR="00130E53">
        <w:t>.6</w:t>
      </w:r>
      <w:r w:rsidR="00130E53">
        <w:tab/>
      </w:r>
      <w:r w:rsidR="00130E53" w:rsidRPr="0060302D">
        <w:t xml:space="preserve">Acceptable appearance and usage criteria are defined in the </w:t>
      </w:r>
      <w:hyperlink r:id="rId10" w:history="1">
        <w:r w:rsidR="00130E53" w:rsidRPr="003C5A39">
          <w:rPr>
            <w:rStyle w:val="Hyperlink"/>
          </w:rPr>
          <w:t>TFS Logo &amp; Style Guidelines</w:t>
        </w:r>
      </w:hyperlink>
      <w:r w:rsidR="00130E53" w:rsidRPr="0060302D">
        <w:t xml:space="preserve">. </w:t>
      </w:r>
    </w:p>
    <w:p w14:paraId="4C78F05A" w14:textId="77777777" w:rsidR="00130E53" w:rsidRPr="0060302D" w:rsidRDefault="00130E53" w:rsidP="00130E53"/>
    <w:p w14:paraId="56A98782" w14:textId="216321ED" w:rsidR="00130E53" w:rsidRPr="0060302D" w:rsidRDefault="0066567D" w:rsidP="00130E53">
      <w:pPr>
        <w:ind w:left="900" w:hanging="540"/>
      </w:pPr>
      <w:r>
        <w:t>3</w:t>
      </w:r>
      <w:r w:rsidR="00130E53" w:rsidRPr="0060302D">
        <w:t>.</w:t>
      </w:r>
      <w:r w:rsidR="00130E53">
        <w:t>7</w:t>
      </w:r>
      <w:r w:rsidR="00130E53" w:rsidRPr="0060302D">
        <w:t xml:space="preserve"> </w:t>
      </w:r>
      <w:r w:rsidR="00130E53">
        <w:tab/>
      </w:r>
      <w:r w:rsidR="00C550C9">
        <w:t>T</w:t>
      </w:r>
      <w:r w:rsidR="00130E53">
        <w:t xml:space="preserve">he </w:t>
      </w:r>
      <w:r w:rsidR="00130E53" w:rsidRPr="0060302D">
        <w:t>T</w:t>
      </w:r>
      <w:r w:rsidR="00130E53">
        <w:t>FS name and logos</w:t>
      </w:r>
      <w:r w:rsidR="00130E53" w:rsidRPr="0060302D">
        <w:t xml:space="preserve"> </w:t>
      </w:r>
      <w:r w:rsidR="00C550C9">
        <w:t xml:space="preserve">may not be used in connection </w:t>
      </w:r>
      <w:r w:rsidR="00130E53" w:rsidRPr="0060302D">
        <w:t>with political candidates</w:t>
      </w:r>
      <w:r w:rsidR="00301C00">
        <w:t xml:space="preserve"> or with political</w:t>
      </w:r>
      <w:r w:rsidR="00C550C9">
        <w:t xml:space="preserve"> activities, endorsements</w:t>
      </w:r>
      <w:r w:rsidR="00301C00">
        <w:t xml:space="preserve"> or elections.</w:t>
      </w:r>
      <w:r w:rsidR="00130E53" w:rsidRPr="0060302D">
        <w:t xml:space="preserve"> </w:t>
      </w:r>
    </w:p>
    <w:p w14:paraId="40C065C3" w14:textId="77777777" w:rsidR="00130E53" w:rsidRPr="0060302D" w:rsidRDefault="00130E53" w:rsidP="00130E53"/>
    <w:p w14:paraId="300CB405" w14:textId="2E49C04B" w:rsidR="00130E53" w:rsidRDefault="0066567D" w:rsidP="00130E53">
      <w:pPr>
        <w:ind w:left="900" w:hanging="540"/>
      </w:pPr>
      <w:r>
        <w:lastRenderedPageBreak/>
        <w:t>3</w:t>
      </w:r>
      <w:r w:rsidR="00130E53" w:rsidRPr="0060302D">
        <w:t>.</w:t>
      </w:r>
      <w:r w:rsidR="00130E53">
        <w:t>8</w:t>
      </w:r>
      <w:r w:rsidR="00130E53" w:rsidRPr="0060302D">
        <w:t xml:space="preserve"> </w:t>
      </w:r>
      <w:r w:rsidR="00130E53">
        <w:tab/>
      </w:r>
      <w:r w:rsidR="00130E53" w:rsidRPr="0060302D">
        <w:t xml:space="preserve">Merchandise bearing </w:t>
      </w:r>
      <w:r w:rsidR="00130E53">
        <w:t>the TFS</w:t>
      </w:r>
      <w:r w:rsidR="00130E53" w:rsidRPr="0060302D">
        <w:t xml:space="preserve"> </w:t>
      </w:r>
      <w:r w:rsidR="00130E53">
        <w:t>name or logos</w:t>
      </w:r>
      <w:r w:rsidR="00130E53" w:rsidRPr="0060302D">
        <w:t xml:space="preserve"> and produced </w:t>
      </w:r>
      <w:r w:rsidR="00301C00">
        <w:t>by non-authorized vendors</w:t>
      </w:r>
      <w:r w:rsidR="00130E53" w:rsidRPr="0060302D">
        <w:t xml:space="preserve"> may be considered infringing and subject </w:t>
      </w:r>
      <w:r w:rsidR="00130E53">
        <w:t>to all available legal remedies</w:t>
      </w:r>
      <w:r w:rsidR="00130E53" w:rsidRPr="0060302D">
        <w:t xml:space="preserve">. </w:t>
      </w:r>
    </w:p>
    <w:p w14:paraId="7F01626C" w14:textId="77777777" w:rsidR="00B37828" w:rsidRDefault="00B37828" w:rsidP="00130E53">
      <w:pPr>
        <w:ind w:left="900" w:hanging="540"/>
      </w:pPr>
    </w:p>
    <w:p w14:paraId="7329C098" w14:textId="0B3AC724" w:rsidR="00B37828" w:rsidRPr="0060302D" w:rsidRDefault="0066567D" w:rsidP="00B37828">
      <w:pPr>
        <w:ind w:left="900" w:hanging="540"/>
      </w:pPr>
      <w:r>
        <w:t>3.</w:t>
      </w:r>
      <w:r w:rsidR="00B37828">
        <w:t>9</w:t>
      </w:r>
      <w:r w:rsidR="00B37828">
        <w:tab/>
      </w:r>
      <w:r w:rsidR="00B37828" w:rsidRPr="0060302D">
        <w:t xml:space="preserve">For additional </w:t>
      </w:r>
      <w:r w:rsidR="00A70AC7">
        <w:t>guidance</w:t>
      </w:r>
      <w:r w:rsidR="00B37828" w:rsidRPr="0060302D">
        <w:t xml:space="preserve"> regarding acceptable or inappropriate uses of </w:t>
      </w:r>
      <w:r w:rsidR="00B37828">
        <w:t>TFS name or logos</w:t>
      </w:r>
      <w:r w:rsidR="00B37828" w:rsidRPr="0060302D">
        <w:t xml:space="preserve">, contact the </w:t>
      </w:r>
      <w:r w:rsidR="00A70AC7">
        <w:t>C</w:t>
      </w:r>
      <w:r w:rsidR="00B37828" w:rsidRPr="0060302D">
        <w:t>ommunications</w:t>
      </w:r>
      <w:r w:rsidR="00B37828">
        <w:t xml:space="preserve"> </w:t>
      </w:r>
      <w:r w:rsidR="00A70AC7">
        <w:t>M</w:t>
      </w:r>
      <w:r w:rsidR="00B37828">
        <w:t>anager</w:t>
      </w:r>
      <w:r w:rsidR="00B37828" w:rsidRPr="0060302D">
        <w:t xml:space="preserve">. </w:t>
      </w:r>
    </w:p>
    <w:p w14:paraId="7262F6E9" w14:textId="77777777" w:rsidR="00130E53" w:rsidRPr="0060302D" w:rsidRDefault="00130E53" w:rsidP="00130E53"/>
    <w:p w14:paraId="59A73357" w14:textId="77777777" w:rsidR="00130E53" w:rsidRPr="003C5A39" w:rsidRDefault="00130E53" w:rsidP="00130E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3C5A39">
        <w:rPr>
          <w:rFonts w:ascii="Times New Roman" w:hAnsi="Times New Roman" w:cs="Times New Roman"/>
          <w:u w:val="single"/>
        </w:rPr>
        <w:t xml:space="preserve">PROCEDURES </w:t>
      </w:r>
    </w:p>
    <w:p w14:paraId="7E69839E" w14:textId="77777777" w:rsidR="00130E53" w:rsidRDefault="00130E53" w:rsidP="00130E53"/>
    <w:p w14:paraId="00A4DC82" w14:textId="50786332" w:rsidR="00B37828" w:rsidRDefault="0066567D" w:rsidP="00130E53">
      <w:pPr>
        <w:ind w:left="900" w:hanging="540"/>
      </w:pPr>
      <w:r>
        <w:t>4</w:t>
      </w:r>
      <w:r w:rsidR="00130E53">
        <w:t>.1</w:t>
      </w:r>
      <w:r w:rsidR="00130E53">
        <w:tab/>
      </w:r>
      <w:r w:rsidR="00130E53" w:rsidRPr="0060302D">
        <w:t xml:space="preserve">Departments may use </w:t>
      </w:r>
      <w:r w:rsidR="00301C00">
        <w:t xml:space="preserve">the </w:t>
      </w:r>
      <w:r w:rsidR="00130E53">
        <w:t>TFS</w:t>
      </w:r>
      <w:r w:rsidR="00130E53" w:rsidRPr="0060302D">
        <w:t xml:space="preserve"> </w:t>
      </w:r>
      <w:r w:rsidR="00B37828">
        <w:t xml:space="preserve">name and </w:t>
      </w:r>
      <w:r w:rsidR="00130E53" w:rsidRPr="0060302D">
        <w:t>logos for official business</w:t>
      </w:r>
      <w:r w:rsidR="00130E53">
        <w:t xml:space="preserve"> only</w:t>
      </w:r>
      <w:r w:rsidR="00130E53" w:rsidRPr="0060302D">
        <w:t xml:space="preserve">. </w:t>
      </w:r>
      <w:r w:rsidR="00130E53">
        <w:t>T</w:t>
      </w:r>
      <w:r w:rsidR="00130E53" w:rsidRPr="0060302D">
        <w:t>he use of a</w:t>
      </w:r>
      <w:r w:rsidR="00B37828">
        <w:t>gency</w:t>
      </w:r>
      <w:r w:rsidR="00130E53" w:rsidRPr="0060302D">
        <w:t xml:space="preserve"> logos will need to comply with the </w:t>
      </w:r>
      <w:hyperlink r:id="rId11" w:history="1">
        <w:r w:rsidR="00301C00" w:rsidRPr="00301C00">
          <w:rPr>
            <w:rStyle w:val="Hyperlink"/>
          </w:rPr>
          <w:t>TFS</w:t>
        </w:r>
        <w:r w:rsidR="00130E53" w:rsidRPr="00301C00">
          <w:rPr>
            <w:rStyle w:val="Hyperlink"/>
          </w:rPr>
          <w:t xml:space="preserve"> Logo &amp; Style Guidelines</w:t>
        </w:r>
      </w:hyperlink>
      <w:r w:rsidR="00130E53" w:rsidRPr="0060302D">
        <w:t xml:space="preserve">. </w:t>
      </w:r>
    </w:p>
    <w:p w14:paraId="1778295A" w14:textId="77777777" w:rsidR="00B37828" w:rsidRDefault="00B37828" w:rsidP="00130E53">
      <w:pPr>
        <w:ind w:left="900" w:hanging="540"/>
      </w:pPr>
    </w:p>
    <w:p w14:paraId="3BF6DE10" w14:textId="66D5402E" w:rsidR="00B37828" w:rsidRDefault="0066567D" w:rsidP="00130E53">
      <w:pPr>
        <w:ind w:left="900" w:hanging="540"/>
      </w:pPr>
      <w:r>
        <w:t>4</w:t>
      </w:r>
      <w:r w:rsidR="00B37828">
        <w:t>.2</w:t>
      </w:r>
      <w:r w:rsidR="00B37828">
        <w:tab/>
      </w:r>
      <w:r w:rsidR="00130E53" w:rsidRPr="0060302D">
        <w:t xml:space="preserve">Departments </w:t>
      </w:r>
      <w:r w:rsidR="000E77A4">
        <w:t>seeking</w:t>
      </w:r>
      <w:r w:rsidR="00130E53" w:rsidRPr="0060302D">
        <w:t xml:space="preserve"> to design or create </w:t>
      </w:r>
      <w:r w:rsidR="00567DA9">
        <w:t>program</w:t>
      </w:r>
      <w:r w:rsidR="00130E53" w:rsidRPr="0060302D">
        <w:t xml:space="preserve"> </w:t>
      </w:r>
      <w:r w:rsidR="00130E53">
        <w:t>logos</w:t>
      </w:r>
      <w:r w:rsidR="00130E53" w:rsidRPr="0060302D">
        <w:t xml:space="preserve"> must </w:t>
      </w:r>
      <w:r w:rsidR="00B37828">
        <w:t>submit the design</w:t>
      </w:r>
      <w:r w:rsidR="00A05310">
        <w:t xml:space="preserve"> through their associate director</w:t>
      </w:r>
      <w:r w:rsidR="00B37828">
        <w:t xml:space="preserve"> to t</w:t>
      </w:r>
      <w:r w:rsidR="00130E53" w:rsidRPr="0060302D">
        <w:t xml:space="preserve">he </w:t>
      </w:r>
      <w:r w:rsidR="00301C00">
        <w:t>C</w:t>
      </w:r>
      <w:r w:rsidR="00130E53" w:rsidRPr="0060302D">
        <w:t>ommunication</w:t>
      </w:r>
      <w:r w:rsidR="00301C00">
        <w:t>s</w:t>
      </w:r>
      <w:r w:rsidR="00130E53">
        <w:t xml:space="preserve"> </w:t>
      </w:r>
      <w:r w:rsidR="00301C00">
        <w:t>M</w:t>
      </w:r>
      <w:r w:rsidR="00130E53">
        <w:t>anager</w:t>
      </w:r>
      <w:r w:rsidR="00B37828">
        <w:t xml:space="preserve"> for approval</w:t>
      </w:r>
      <w:r w:rsidR="00130E53" w:rsidRPr="0060302D">
        <w:t xml:space="preserve">. </w:t>
      </w:r>
    </w:p>
    <w:p w14:paraId="466CD1B1" w14:textId="77777777" w:rsidR="00B37828" w:rsidRDefault="00B37828" w:rsidP="00130E53">
      <w:pPr>
        <w:ind w:left="900" w:hanging="540"/>
      </w:pPr>
    </w:p>
    <w:p w14:paraId="3FB3C51A" w14:textId="159D0BD1" w:rsidR="00BF7353" w:rsidRDefault="0066567D" w:rsidP="00130E53">
      <w:pPr>
        <w:ind w:left="900" w:hanging="540"/>
      </w:pPr>
      <w:r>
        <w:t>4</w:t>
      </w:r>
      <w:r w:rsidR="00B37828">
        <w:t>.3</w:t>
      </w:r>
      <w:r w:rsidR="00B37828">
        <w:tab/>
      </w:r>
      <w:r w:rsidR="00130E53" w:rsidRPr="0060302D">
        <w:t xml:space="preserve">Departments </w:t>
      </w:r>
      <w:r w:rsidR="00B37828">
        <w:t>seeking to</w:t>
      </w:r>
      <w:r w:rsidR="00130E53" w:rsidRPr="0060302D">
        <w:t xml:space="preserve"> use </w:t>
      </w:r>
      <w:r w:rsidR="00301C00">
        <w:t>the</w:t>
      </w:r>
      <w:r w:rsidR="00130E53" w:rsidRPr="0060302D">
        <w:t xml:space="preserve"> </w:t>
      </w:r>
      <w:r w:rsidR="00130E53">
        <w:t xml:space="preserve">TFS </w:t>
      </w:r>
      <w:r w:rsidR="00B37828">
        <w:t xml:space="preserve">name or </w:t>
      </w:r>
      <w:r w:rsidR="00130E53">
        <w:t>logos</w:t>
      </w:r>
      <w:r w:rsidR="00130E53" w:rsidRPr="0060302D">
        <w:t xml:space="preserve"> in official </w:t>
      </w:r>
      <w:r w:rsidR="00130E53">
        <w:t>agency</w:t>
      </w:r>
      <w:r w:rsidR="00130E53" w:rsidRPr="0060302D">
        <w:t xml:space="preserve"> </w:t>
      </w:r>
      <w:r w:rsidR="003C5A39" w:rsidRPr="0060302D">
        <w:t>publications</w:t>
      </w:r>
      <w:r w:rsidR="00B37828">
        <w:t xml:space="preserve"> </w:t>
      </w:r>
      <w:r w:rsidR="00567DA9">
        <w:t xml:space="preserve">must </w:t>
      </w:r>
      <w:r w:rsidR="00B37828">
        <w:t xml:space="preserve">obtain approval from the </w:t>
      </w:r>
      <w:r w:rsidR="00301C00">
        <w:t>C</w:t>
      </w:r>
      <w:r w:rsidR="00130E53" w:rsidRPr="0060302D">
        <w:t>ommunication</w:t>
      </w:r>
      <w:r w:rsidR="00301C00">
        <w:t>s</w:t>
      </w:r>
      <w:r w:rsidR="00130E53">
        <w:t xml:space="preserve"> </w:t>
      </w:r>
      <w:r w:rsidR="00301C00">
        <w:t>M</w:t>
      </w:r>
      <w:r w:rsidR="00130E53">
        <w:t>anager</w:t>
      </w:r>
      <w:r w:rsidR="00130E53" w:rsidRPr="0060302D">
        <w:t>.</w:t>
      </w:r>
      <w:r w:rsidR="00B37828">
        <w:t xml:space="preserve">  </w:t>
      </w:r>
    </w:p>
    <w:p w14:paraId="210475E3" w14:textId="77777777" w:rsidR="00BF7353" w:rsidRDefault="00BF7353" w:rsidP="00130E53">
      <w:pPr>
        <w:ind w:left="900" w:hanging="540"/>
      </w:pPr>
    </w:p>
    <w:p w14:paraId="30EB3DA2" w14:textId="324D1F6B" w:rsidR="00130E53" w:rsidRDefault="0066567D" w:rsidP="00130E53">
      <w:pPr>
        <w:ind w:left="900" w:hanging="540"/>
      </w:pPr>
      <w:r>
        <w:t>4</w:t>
      </w:r>
      <w:r w:rsidR="00BF7353">
        <w:t>.4</w:t>
      </w:r>
      <w:r w:rsidR="00BF7353">
        <w:tab/>
        <w:t>Cooperators or other t</w:t>
      </w:r>
      <w:r w:rsidR="00B37828">
        <w:t xml:space="preserve">hird parties seeking to use the TFS name or logos </w:t>
      </w:r>
      <w:r w:rsidR="00BF7353">
        <w:t>in a publication must obtain prior written approval</w:t>
      </w:r>
      <w:r w:rsidR="00AD3A4E">
        <w:t xml:space="preserve"> </w:t>
      </w:r>
      <w:r w:rsidR="00301C00">
        <w:t xml:space="preserve">from </w:t>
      </w:r>
      <w:r w:rsidR="00AD3A4E">
        <w:t>the Communications Manager</w:t>
      </w:r>
      <w:r w:rsidR="00301C00">
        <w:t>.  This approval will be documented using</w:t>
      </w:r>
      <w:r w:rsidR="00AD3A4E">
        <w:t xml:space="preserve"> the </w:t>
      </w:r>
      <w:hyperlink r:id="rId12" w:history="1">
        <w:r w:rsidR="003C5A39" w:rsidRPr="003C5A39">
          <w:rPr>
            <w:rStyle w:val="Hyperlink"/>
          </w:rPr>
          <w:t xml:space="preserve">Request for </w:t>
        </w:r>
        <w:r w:rsidR="00AD3A4E" w:rsidRPr="003C5A39">
          <w:rPr>
            <w:rStyle w:val="Hyperlink"/>
          </w:rPr>
          <w:t>Authorization to Use TFS Name and/or Logos</w:t>
        </w:r>
      </w:hyperlink>
      <w:r w:rsidR="00AD3A4E">
        <w:t xml:space="preserve"> form</w:t>
      </w:r>
      <w:r w:rsidR="00BF7353">
        <w:t>.</w:t>
      </w:r>
    </w:p>
    <w:p w14:paraId="4BA845CB" w14:textId="77777777" w:rsidR="00130E53" w:rsidRDefault="00130E53" w:rsidP="00130E53">
      <w:pPr>
        <w:ind w:left="900" w:hanging="540"/>
      </w:pPr>
    </w:p>
    <w:p w14:paraId="718A3CB0" w14:textId="6EDAED07" w:rsidR="00BF7353" w:rsidRDefault="0066567D" w:rsidP="00130E53">
      <w:pPr>
        <w:ind w:left="900" w:hanging="540"/>
      </w:pPr>
      <w:r>
        <w:t>4</w:t>
      </w:r>
      <w:r w:rsidR="00130E53">
        <w:t>.</w:t>
      </w:r>
      <w:r w:rsidR="00567857">
        <w:t>5</w:t>
      </w:r>
      <w:r w:rsidR="00130E53">
        <w:tab/>
      </w:r>
      <w:r w:rsidR="00130E53" w:rsidRPr="0060302D">
        <w:t xml:space="preserve">Departments </w:t>
      </w:r>
      <w:r w:rsidR="00301C00">
        <w:t>needing</w:t>
      </w:r>
      <w:r w:rsidR="00130E53" w:rsidRPr="0060302D">
        <w:t xml:space="preserve"> to </w:t>
      </w:r>
      <w:r w:rsidR="00301C00">
        <w:t>purchase</w:t>
      </w:r>
      <w:r w:rsidR="00130E53" w:rsidRPr="0060302D">
        <w:t xml:space="preserve"> </w:t>
      </w:r>
      <w:r w:rsidR="00301C00">
        <w:t>products</w:t>
      </w:r>
      <w:r w:rsidR="00130E53" w:rsidRPr="0060302D">
        <w:t xml:space="preserve"> that bear </w:t>
      </w:r>
      <w:r w:rsidR="00130E53">
        <w:t>the</w:t>
      </w:r>
      <w:r w:rsidR="00130E53" w:rsidRPr="0060302D">
        <w:t xml:space="preserve"> </w:t>
      </w:r>
      <w:r w:rsidR="00130E53">
        <w:t>TFS</w:t>
      </w:r>
      <w:r w:rsidR="00130E53" w:rsidRPr="0060302D">
        <w:t xml:space="preserve"> </w:t>
      </w:r>
      <w:r w:rsidR="00130E53">
        <w:t>name or logo</w:t>
      </w:r>
      <w:r w:rsidR="00130E53" w:rsidRPr="0060302D">
        <w:t xml:space="preserve"> </w:t>
      </w:r>
      <w:r w:rsidR="00130E53">
        <w:t xml:space="preserve">for official agency business </w:t>
      </w:r>
      <w:r w:rsidR="00130E53" w:rsidRPr="0060302D">
        <w:t xml:space="preserve">must use an </w:t>
      </w:r>
      <w:r w:rsidR="00BF7353">
        <w:t xml:space="preserve">authorized </w:t>
      </w:r>
      <w:r w:rsidR="00130E53">
        <w:t>v</w:t>
      </w:r>
      <w:r w:rsidR="00130E53" w:rsidRPr="0060302D">
        <w:t xml:space="preserve">endor. </w:t>
      </w:r>
      <w:r w:rsidR="00BF7353">
        <w:t xml:space="preserve"> Current authorized vendors are as follows:</w:t>
      </w:r>
    </w:p>
    <w:p w14:paraId="07DAB212" w14:textId="77777777" w:rsidR="00BF7353" w:rsidRPr="0060302D" w:rsidRDefault="00BF7353" w:rsidP="00130E53">
      <w:pPr>
        <w:ind w:left="900" w:hanging="540"/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4029"/>
        <w:gridCol w:w="4223"/>
      </w:tblGrid>
      <w:tr w:rsidR="00BF7353" w:rsidRPr="006E7641" w14:paraId="71286340" w14:textId="77777777" w:rsidTr="007635F6">
        <w:tc>
          <w:tcPr>
            <w:tcW w:w="4140" w:type="dxa"/>
            <w:shd w:val="clear" w:color="auto" w:fill="D9D9D9" w:themeFill="background1" w:themeFillShade="D9"/>
          </w:tcPr>
          <w:p w14:paraId="5F471A28" w14:textId="77777777" w:rsidR="00BF7353" w:rsidRPr="006E7641" w:rsidRDefault="00BF7353" w:rsidP="007635F6">
            <w:pPr>
              <w:jc w:val="center"/>
              <w:rPr>
                <w:b/>
              </w:rPr>
            </w:pPr>
            <w:r w:rsidRPr="006E7641">
              <w:rPr>
                <w:b/>
              </w:rPr>
              <w:t>Product</w:t>
            </w:r>
          </w:p>
        </w:tc>
        <w:tc>
          <w:tcPr>
            <w:tcW w:w="4338" w:type="dxa"/>
            <w:shd w:val="clear" w:color="auto" w:fill="D9D9D9" w:themeFill="background1" w:themeFillShade="D9"/>
          </w:tcPr>
          <w:p w14:paraId="45C351DD" w14:textId="77777777" w:rsidR="00BF7353" w:rsidRPr="006E7641" w:rsidRDefault="00BF7353" w:rsidP="007635F6">
            <w:pPr>
              <w:jc w:val="center"/>
              <w:rPr>
                <w:b/>
              </w:rPr>
            </w:pPr>
            <w:r w:rsidRPr="006E7641">
              <w:rPr>
                <w:b/>
              </w:rPr>
              <w:t>Authorized Vendor</w:t>
            </w:r>
          </w:p>
        </w:tc>
      </w:tr>
      <w:tr w:rsidR="00BF7353" w14:paraId="3F901F7D" w14:textId="77777777" w:rsidTr="007635F6">
        <w:tc>
          <w:tcPr>
            <w:tcW w:w="4140" w:type="dxa"/>
          </w:tcPr>
          <w:p w14:paraId="35747188" w14:textId="77777777" w:rsidR="00BF7353" w:rsidRDefault="00BF7353" w:rsidP="007635F6">
            <w:r>
              <w:t>Business Cards, Envelopes, Letterhead Stationary</w:t>
            </w:r>
          </w:p>
        </w:tc>
        <w:tc>
          <w:tcPr>
            <w:tcW w:w="4338" w:type="dxa"/>
          </w:tcPr>
          <w:p w14:paraId="4F343BCE" w14:textId="77777777" w:rsidR="00BF7353" w:rsidRDefault="00BF7353" w:rsidP="007635F6">
            <w:r>
              <w:t>TAMU Print Acquisition</w:t>
            </w:r>
          </w:p>
          <w:p w14:paraId="21E74007" w14:textId="77777777" w:rsidR="00BF7353" w:rsidRDefault="00BF7353" w:rsidP="007635F6">
            <w:r>
              <w:t>(Service provided by Alpha Graphics)</w:t>
            </w:r>
          </w:p>
        </w:tc>
      </w:tr>
      <w:tr w:rsidR="00BF7353" w14:paraId="05DB6A58" w14:textId="77777777" w:rsidTr="007635F6">
        <w:tc>
          <w:tcPr>
            <w:tcW w:w="4140" w:type="dxa"/>
          </w:tcPr>
          <w:p w14:paraId="1714DB2D" w14:textId="77777777" w:rsidR="00BF7353" w:rsidRDefault="00BF7353" w:rsidP="007635F6">
            <w:r>
              <w:t>Promotional Items</w:t>
            </w:r>
          </w:p>
        </w:tc>
        <w:tc>
          <w:tcPr>
            <w:tcW w:w="4338" w:type="dxa"/>
          </w:tcPr>
          <w:p w14:paraId="1628FBE2" w14:textId="77777777" w:rsidR="00BF7353" w:rsidRDefault="00BF7353" w:rsidP="007635F6">
            <w:r>
              <w:t>The Urban Circle</w:t>
            </w:r>
          </w:p>
          <w:p w14:paraId="3D53B8DC" w14:textId="77777777" w:rsidR="00BF7353" w:rsidRDefault="00BF7353" w:rsidP="007635F6">
            <w:r>
              <w:t>CC Creations</w:t>
            </w:r>
          </w:p>
          <w:p w14:paraId="4FE7ACC2" w14:textId="77777777" w:rsidR="00BF7353" w:rsidRDefault="00BF7353" w:rsidP="007635F6">
            <w:r>
              <w:t>K&amp;L Advertising Specialties</w:t>
            </w:r>
          </w:p>
        </w:tc>
      </w:tr>
      <w:tr w:rsidR="00BF7353" w14:paraId="7CC502A7" w14:textId="77777777" w:rsidTr="007635F6">
        <w:tc>
          <w:tcPr>
            <w:tcW w:w="4140" w:type="dxa"/>
          </w:tcPr>
          <w:p w14:paraId="4D8B599B" w14:textId="77777777" w:rsidR="00BF7353" w:rsidRDefault="00BF7353" w:rsidP="007635F6">
            <w:r>
              <w:t>Uniform Apparel – Business Casual</w:t>
            </w:r>
          </w:p>
        </w:tc>
        <w:tc>
          <w:tcPr>
            <w:tcW w:w="4338" w:type="dxa"/>
          </w:tcPr>
          <w:p w14:paraId="75F96C84" w14:textId="77777777" w:rsidR="00BF7353" w:rsidRDefault="00BF7353" w:rsidP="007635F6">
            <w:r>
              <w:t>K&amp;L Advertising Specialties</w:t>
            </w:r>
          </w:p>
        </w:tc>
      </w:tr>
      <w:tr w:rsidR="00BF7353" w14:paraId="2A909617" w14:textId="77777777" w:rsidTr="007635F6">
        <w:tc>
          <w:tcPr>
            <w:tcW w:w="4140" w:type="dxa"/>
          </w:tcPr>
          <w:p w14:paraId="2D03C6DE" w14:textId="77777777" w:rsidR="00BF7353" w:rsidRDefault="00BF7353" w:rsidP="007635F6">
            <w:r>
              <w:t>Uniform Apparel – Standard</w:t>
            </w:r>
          </w:p>
        </w:tc>
        <w:tc>
          <w:tcPr>
            <w:tcW w:w="4338" w:type="dxa"/>
          </w:tcPr>
          <w:p w14:paraId="04F0F26B" w14:textId="77777777" w:rsidR="00BF7353" w:rsidRDefault="00BF7353" w:rsidP="007635F6">
            <w:r>
              <w:t>Human Technologies Corporation</w:t>
            </w:r>
          </w:p>
        </w:tc>
      </w:tr>
    </w:tbl>
    <w:p w14:paraId="73460437" w14:textId="77777777" w:rsidR="00BF7353" w:rsidRDefault="00BF7353" w:rsidP="00130E53">
      <w:pPr>
        <w:ind w:left="900" w:hanging="540"/>
      </w:pPr>
    </w:p>
    <w:p w14:paraId="79B95454" w14:textId="56D3A655" w:rsidR="00567857" w:rsidRDefault="00130E53" w:rsidP="00BF7353">
      <w:pPr>
        <w:ind w:left="900"/>
      </w:pPr>
      <w:r w:rsidRPr="0060302D">
        <w:t xml:space="preserve">The </w:t>
      </w:r>
      <w:r w:rsidR="00BF7353">
        <w:t>authorized vendors have been provided with the appro</w:t>
      </w:r>
      <w:r w:rsidR="006F0149">
        <w:t>ved</w:t>
      </w:r>
      <w:r w:rsidR="00BF7353">
        <w:t xml:space="preserve"> specifications and artwork for the TFS name and logos.</w:t>
      </w:r>
    </w:p>
    <w:p w14:paraId="4F89EA3F" w14:textId="77777777" w:rsidR="00567857" w:rsidRDefault="00567857" w:rsidP="00BF7353">
      <w:pPr>
        <w:ind w:left="900"/>
      </w:pPr>
    </w:p>
    <w:p w14:paraId="118A63B3" w14:textId="2D52AC78" w:rsidR="00130E53" w:rsidRDefault="0066567D" w:rsidP="00567857">
      <w:pPr>
        <w:ind w:left="900" w:hanging="540"/>
      </w:pPr>
      <w:r>
        <w:t>4</w:t>
      </w:r>
      <w:r w:rsidR="00567857">
        <w:t>.6</w:t>
      </w:r>
      <w:r w:rsidR="00567857">
        <w:tab/>
        <w:t xml:space="preserve">Any new design involving the TFS name or logo must be approved by the </w:t>
      </w:r>
      <w:r w:rsidR="00A05310">
        <w:t xml:space="preserve">requesting department’s associate director and the </w:t>
      </w:r>
      <w:r w:rsidR="00301C00">
        <w:t>C</w:t>
      </w:r>
      <w:r w:rsidR="00567857" w:rsidRPr="0060302D">
        <w:t>ommunication</w:t>
      </w:r>
      <w:r w:rsidR="00301C00">
        <w:t>s</w:t>
      </w:r>
      <w:r w:rsidR="00567857">
        <w:t xml:space="preserve"> </w:t>
      </w:r>
      <w:r w:rsidR="00301C00">
        <w:t>M</w:t>
      </w:r>
      <w:r w:rsidR="00567857">
        <w:t>anager</w:t>
      </w:r>
      <w:r w:rsidR="00301C00">
        <w:t xml:space="preserve">, who will obtain A&amp;M System approval </w:t>
      </w:r>
      <w:r w:rsidR="000E77A4">
        <w:t>as</w:t>
      </w:r>
      <w:r w:rsidR="00301C00">
        <w:t xml:space="preserve"> required</w:t>
      </w:r>
      <w:r w:rsidR="00130E53" w:rsidRPr="0060302D">
        <w:t xml:space="preserve">. After final artwork approval is given, the </w:t>
      </w:r>
      <w:r w:rsidR="00567857">
        <w:t xml:space="preserve">authorized </w:t>
      </w:r>
      <w:r w:rsidR="00130E53" w:rsidRPr="0060302D">
        <w:t xml:space="preserve">vendor may produce the </w:t>
      </w:r>
      <w:r w:rsidR="00567857">
        <w:t>merchandise</w:t>
      </w:r>
      <w:r w:rsidR="00130E53" w:rsidRPr="0060302D">
        <w:t>.</w:t>
      </w:r>
    </w:p>
    <w:p w14:paraId="051F9389" w14:textId="77777777" w:rsidR="00130E53" w:rsidRDefault="00130E53" w:rsidP="00130E53">
      <w:pPr>
        <w:pStyle w:val="ListParagraph"/>
        <w:ind w:left="900"/>
      </w:pPr>
      <w:r w:rsidRPr="0060302D">
        <w:t xml:space="preserve"> </w:t>
      </w:r>
    </w:p>
    <w:p w14:paraId="2C720B5A" w14:textId="34EF62F4" w:rsidR="00567857" w:rsidRDefault="0066567D" w:rsidP="00567857">
      <w:pPr>
        <w:ind w:left="900" w:hanging="540"/>
      </w:pPr>
      <w:r>
        <w:t>4</w:t>
      </w:r>
      <w:r w:rsidR="00567857">
        <w:t>.7</w:t>
      </w:r>
      <w:r w:rsidR="00567857">
        <w:tab/>
      </w:r>
      <w:r w:rsidR="00130E53" w:rsidRPr="00567857">
        <w:t xml:space="preserve">Departments </w:t>
      </w:r>
      <w:r w:rsidR="00301C00">
        <w:t>needing</w:t>
      </w:r>
      <w:r w:rsidR="00130E53" w:rsidRPr="00567857">
        <w:t xml:space="preserve"> to </w:t>
      </w:r>
      <w:r w:rsidR="00301C00">
        <w:t>purchase</w:t>
      </w:r>
      <w:r w:rsidR="00130E53" w:rsidRPr="00567857">
        <w:t xml:space="preserve"> clothing items that bear the TFS Name or logos must adhere to </w:t>
      </w:r>
      <w:hyperlink r:id="rId13" w:history="1">
        <w:r w:rsidR="00130E53" w:rsidRPr="00301C00">
          <w:rPr>
            <w:rStyle w:val="Hyperlink"/>
          </w:rPr>
          <w:t>Administrative Procedure 30.08 Uniform Program</w:t>
        </w:r>
      </w:hyperlink>
      <w:r w:rsidR="00130E53" w:rsidRPr="00567857">
        <w:t>.</w:t>
      </w:r>
    </w:p>
    <w:p w14:paraId="2648FB2A" w14:textId="77777777" w:rsidR="00567857" w:rsidRDefault="00567857" w:rsidP="00567857">
      <w:pPr>
        <w:ind w:left="900" w:hanging="540"/>
      </w:pPr>
    </w:p>
    <w:p w14:paraId="50CE92BB" w14:textId="3A1FBFBD" w:rsidR="00130E53" w:rsidRPr="00567857" w:rsidRDefault="0066567D" w:rsidP="00567857">
      <w:pPr>
        <w:ind w:left="900" w:hanging="540"/>
      </w:pPr>
      <w:r>
        <w:lastRenderedPageBreak/>
        <w:t>4</w:t>
      </w:r>
      <w:r w:rsidR="00567857">
        <w:t>.8</w:t>
      </w:r>
      <w:r w:rsidR="00567857">
        <w:tab/>
      </w:r>
      <w:r w:rsidR="000E77A4">
        <w:t>Staff responsible for placing t</w:t>
      </w:r>
      <w:r w:rsidR="00567DA9" w:rsidRPr="00567857">
        <w:t xml:space="preserve">he </w:t>
      </w:r>
      <w:r w:rsidR="00130E53" w:rsidRPr="00567857">
        <w:t xml:space="preserve">TFS name and logo on agency vehicles must adhere to the </w:t>
      </w:r>
      <w:hyperlink r:id="rId14" w:history="1">
        <w:r w:rsidR="000E77A4">
          <w:rPr>
            <w:rStyle w:val="Hyperlink"/>
          </w:rPr>
          <w:t>TFS V</w:t>
        </w:r>
        <w:r w:rsidR="00130E53" w:rsidRPr="00301C00">
          <w:rPr>
            <w:rStyle w:val="Hyperlink"/>
          </w:rPr>
          <w:t>ehicle Decals, Lettering and Numbering</w:t>
        </w:r>
      </w:hyperlink>
      <w:r w:rsidR="000E77A4">
        <w:t xml:space="preserve"> guideline</w:t>
      </w:r>
      <w:r w:rsidR="00130E53" w:rsidRPr="00567857">
        <w:t>.</w:t>
      </w:r>
    </w:p>
    <w:p w14:paraId="1FE00280" w14:textId="77777777" w:rsidR="00130E53" w:rsidRPr="00130E53" w:rsidRDefault="00130E53" w:rsidP="00130E53">
      <w:pPr>
        <w:pStyle w:val="ListParagraph"/>
        <w:rPr>
          <w:rFonts w:ascii="Times New Roman" w:hAnsi="Times New Roman" w:cs="Times New Roman"/>
        </w:rPr>
      </w:pPr>
    </w:p>
    <w:p w14:paraId="744952FC" w14:textId="65A5C978" w:rsidR="00AC29DE" w:rsidRPr="00130E53" w:rsidRDefault="0066567D" w:rsidP="006F0149">
      <w:pPr>
        <w:ind w:left="900" w:hanging="540"/>
      </w:pPr>
      <w:r>
        <w:t>4</w:t>
      </w:r>
      <w:r w:rsidR="00567857">
        <w:t>.9</w:t>
      </w:r>
      <w:r w:rsidR="00567857">
        <w:tab/>
      </w:r>
      <w:r w:rsidR="00301C00">
        <w:t xml:space="preserve">The </w:t>
      </w:r>
      <w:r w:rsidR="00130E53" w:rsidRPr="00567857">
        <w:t xml:space="preserve">TFS name and logo on agency videos must adhere to the TFS Branding and Credit Screen Standards contained in the TFS </w:t>
      </w:r>
      <w:hyperlink r:id="rId15" w:history="1">
        <w:r w:rsidR="000E77A4">
          <w:rPr>
            <w:rStyle w:val="Hyperlink"/>
          </w:rPr>
          <w:t>V</w:t>
        </w:r>
        <w:r w:rsidR="00130E53" w:rsidRPr="00301C00">
          <w:rPr>
            <w:rStyle w:val="Hyperlink"/>
          </w:rPr>
          <w:t>ideo Production Guidelines</w:t>
        </w:r>
      </w:hyperlink>
      <w:r w:rsidR="00130E53" w:rsidRPr="00567857">
        <w:t>.</w:t>
      </w:r>
    </w:p>
    <w:p w14:paraId="03F5F478" w14:textId="77777777" w:rsidR="006F0149" w:rsidRDefault="006F0149" w:rsidP="00AC29DE">
      <w:pPr>
        <w:jc w:val="center"/>
        <w:rPr>
          <w:snapToGrid w:val="0"/>
        </w:rPr>
      </w:pPr>
    </w:p>
    <w:p w14:paraId="455EC007" w14:textId="0DB04549" w:rsidR="00364A06" w:rsidRPr="006F0149" w:rsidRDefault="00AC29DE" w:rsidP="006F0149">
      <w:pPr>
        <w:jc w:val="center"/>
        <w:rPr>
          <w:snapToGrid w:val="0"/>
        </w:rPr>
      </w:pPr>
      <w:r>
        <w:rPr>
          <w:snapToGrid w:val="0"/>
        </w:rPr>
        <w:t>CONTACT:</w:t>
      </w:r>
      <w:r>
        <w:rPr>
          <w:snapToGrid w:val="0"/>
        </w:rPr>
        <w:tab/>
      </w:r>
      <w:hyperlink r:id="rId16" w:history="1">
        <w:r w:rsidR="00130E53">
          <w:rPr>
            <w:rStyle w:val="Hyperlink"/>
          </w:rPr>
          <w:t>Communications Manager</w:t>
        </w:r>
      </w:hyperlink>
      <w:r w:rsidR="00130E53">
        <w:t>, 979-458-6614</w:t>
      </w:r>
    </w:p>
    <w:sectPr w:rsidR="00364A06" w:rsidRPr="006F0149" w:rsidSect="000E026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1170" w:right="1440" w:bottom="1440" w:left="1440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29D7B" w14:textId="77777777" w:rsidR="00922224" w:rsidRDefault="00922224">
      <w:r>
        <w:separator/>
      </w:r>
    </w:p>
  </w:endnote>
  <w:endnote w:type="continuationSeparator" w:id="0">
    <w:p w14:paraId="33C75895" w14:textId="77777777" w:rsidR="00922224" w:rsidRDefault="0092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499FD" w14:textId="77777777" w:rsidR="00C2420C" w:rsidRDefault="00C242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65D31" w14:textId="05A91AC6" w:rsidR="00350247" w:rsidRDefault="00350247" w:rsidP="009C2F2E">
    <w:pPr>
      <w:pStyle w:val="Footer"/>
      <w:jc w:val="center"/>
    </w:pPr>
    <w:r>
      <w:t xml:space="preserve">Page </w:t>
    </w:r>
    <w:r w:rsidR="007B7CFE">
      <w:fldChar w:fldCharType="begin"/>
    </w:r>
    <w:r w:rsidR="007B7CFE">
      <w:instrText xml:space="preserve"> PAGE </w:instrText>
    </w:r>
    <w:r w:rsidR="007B7CFE">
      <w:fldChar w:fldCharType="separate"/>
    </w:r>
    <w:r w:rsidR="00AE6365">
      <w:rPr>
        <w:noProof/>
      </w:rPr>
      <w:t>2</w:t>
    </w:r>
    <w:r w:rsidR="007B7CFE">
      <w:rPr>
        <w:noProof/>
      </w:rPr>
      <w:fldChar w:fldCharType="end"/>
    </w:r>
    <w:r>
      <w:t xml:space="preserve"> of </w:t>
    </w:r>
    <w:r w:rsidR="00130E53">
      <w:rPr>
        <w:noProof/>
      </w:rPr>
      <w:fldChar w:fldCharType="begin"/>
    </w:r>
    <w:r w:rsidR="00130E53">
      <w:rPr>
        <w:noProof/>
      </w:rPr>
      <w:instrText xml:space="preserve"> NUMPAGES </w:instrText>
    </w:r>
    <w:r w:rsidR="00130E53">
      <w:rPr>
        <w:noProof/>
      </w:rPr>
      <w:fldChar w:fldCharType="separate"/>
    </w:r>
    <w:r w:rsidR="00AE6365">
      <w:rPr>
        <w:noProof/>
      </w:rPr>
      <w:t>3</w:t>
    </w:r>
    <w:r w:rsidR="00130E53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F8606" w14:textId="77777777" w:rsidR="00C2420C" w:rsidRDefault="00C242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8E671" w14:textId="77777777" w:rsidR="00922224" w:rsidRDefault="00922224">
      <w:r>
        <w:separator/>
      </w:r>
    </w:p>
  </w:footnote>
  <w:footnote w:type="continuationSeparator" w:id="0">
    <w:p w14:paraId="33E8C675" w14:textId="77777777" w:rsidR="00922224" w:rsidRDefault="00922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0FD6B" w14:textId="77777777" w:rsidR="00C2420C" w:rsidRDefault="00C242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55E8C" w14:textId="45505310" w:rsidR="00C2420C" w:rsidRDefault="00C242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C861B" w14:textId="77777777" w:rsidR="00C2420C" w:rsidRDefault="00C242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60EEB"/>
    <w:multiLevelType w:val="multilevel"/>
    <w:tmpl w:val="DBFAAA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66408DD"/>
    <w:multiLevelType w:val="multilevel"/>
    <w:tmpl w:val="213A27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0WWlgQDKYEHB82p/10OqHhHi7qFSSyTL5/cDxOxI43W2D5IiDHF/E8Thkf6LaKY677wx/8oX6D+K5mLhgxvi1Q==" w:salt="+lxBv1TishH5+t1nx9IbuA==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A06"/>
    <w:rsid w:val="0006276E"/>
    <w:rsid w:val="000E026B"/>
    <w:rsid w:val="000E77A4"/>
    <w:rsid w:val="00130E53"/>
    <w:rsid w:val="00131354"/>
    <w:rsid w:val="001B2A56"/>
    <w:rsid w:val="001F3A90"/>
    <w:rsid w:val="00210605"/>
    <w:rsid w:val="0021598E"/>
    <w:rsid w:val="00301C00"/>
    <w:rsid w:val="00303C0E"/>
    <w:rsid w:val="00350247"/>
    <w:rsid w:val="00355985"/>
    <w:rsid w:val="00364A06"/>
    <w:rsid w:val="003B71E3"/>
    <w:rsid w:val="003C3DFB"/>
    <w:rsid w:val="003C5A39"/>
    <w:rsid w:val="00567857"/>
    <w:rsid w:val="00567DA9"/>
    <w:rsid w:val="0058444B"/>
    <w:rsid w:val="005A7AF7"/>
    <w:rsid w:val="005C1EF5"/>
    <w:rsid w:val="005D19C0"/>
    <w:rsid w:val="00611184"/>
    <w:rsid w:val="00625B58"/>
    <w:rsid w:val="0066567D"/>
    <w:rsid w:val="0067492D"/>
    <w:rsid w:val="00681DEE"/>
    <w:rsid w:val="006E7641"/>
    <w:rsid w:val="006F0149"/>
    <w:rsid w:val="00765B20"/>
    <w:rsid w:val="0078758A"/>
    <w:rsid w:val="007A0675"/>
    <w:rsid w:val="007B7CFE"/>
    <w:rsid w:val="00806A9C"/>
    <w:rsid w:val="00853B73"/>
    <w:rsid w:val="00892C33"/>
    <w:rsid w:val="008C042D"/>
    <w:rsid w:val="008E1B56"/>
    <w:rsid w:val="00922224"/>
    <w:rsid w:val="0093607A"/>
    <w:rsid w:val="00946FD7"/>
    <w:rsid w:val="00966B49"/>
    <w:rsid w:val="009C1C6E"/>
    <w:rsid w:val="009C2F2E"/>
    <w:rsid w:val="00A05310"/>
    <w:rsid w:val="00A43C89"/>
    <w:rsid w:val="00A70007"/>
    <w:rsid w:val="00A70AC7"/>
    <w:rsid w:val="00AA690E"/>
    <w:rsid w:val="00AC29DE"/>
    <w:rsid w:val="00AD3A4E"/>
    <w:rsid w:val="00AE6365"/>
    <w:rsid w:val="00AF1D30"/>
    <w:rsid w:val="00B37828"/>
    <w:rsid w:val="00B42B33"/>
    <w:rsid w:val="00BB5BD3"/>
    <w:rsid w:val="00BF7353"/>
    <w:rsid w:val="00C2420C"/>
    <w:rsid w:val="00C550C9"/>
    <w:rsid w:val="00C70AEB"/>
    <w:rsid w:val="00D11C13"/>
    <w:rsid w:val="00DE0487"/>
    <w:rsid w:val="00E3286A"/>
    <w:rsid w:val="00E52F72"/>
    <w:rsid w:val="00E653E5"/>
    <w:rsid w:val="00EC05EB"/>
    <w:rsid w:val="00EE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B610D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2F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2F2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2F2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AC29DE"/>
    <w:pPr>
      <w:ind w:left="720" w:hanging="720"/>
    </w:pPr>
    <w:rPr>
      <w:szCs w:val="20"/>
    </w:rPr>
  </w:style>
  <w:style w:type="paragraph" w:styleId="BodyTextIndent2">
    <w:name w:val="Body Text Indent 2"/>
    <w:basedOn w:val="Normal"/>
    <w:rsid w:val="00AC29DE"/>
    <w:pPr>
      <w:ind w:left="720" w:hanging="720"/>
    </w:pPr>
    <w:rPr>
      <w:sz w:val="22"/>
      <w:szCs w:val="20"/>
    </w:rPr>
  </w:style>
  <w:style w:type="character" w:styleId="Hyperlink">
    <w:name w:val="Hyperlink"/>
    <w:basedOn w:val="DefaultParagraphFont"/>
    <w:rsid w:val="00AC29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0E53"/>
    <w:pPr>
      <w:spacing w:line="259" w:lineRule="auto"/>
      <w:ind w:left="720"/>
      <w:contextualSpacing/>
    </w:pPr>
    <w:rPr>
      <w:rFonts w:ascii="Arial" w:eastAsiaTheme="minorHAnsi" w:hAnsi="Arial" w:cstheme="minorBid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30E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E53"/>
    <w:rPr>
      <w:rFonts w:ascii="Arial" w:eastAsiaTheme="minorHAnsi" w:hAnsi="Arial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E53"/>
    <w:rPr>
      <w:rFonts w:ascii="Arial" w:eastAsiaTheme="minorHAnsi" w:hAnsi="Arial" w:cstheme="minorBid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B5BD3"/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B5BD3"/>
    <w:rPr>
      <w:rFonts w:ascii="Arial" w:eastAsiaTheme="minorHAnsi" w:hAnsi="Arial" w:cstheme="minorBidi"/>
      <w:b/>
      <w:bCs/>
    </w:rPr>
  </w:style>
  <w:style w:type="character" w:styleId="FollowedHyperlink">
    <w:name w:val="FollowedHyperlink"/>
    <w:basedOn w:val="DefaultParagraphFont"/>
    <w:semiHidden/>
    <w:unhideWhenUsed/>
    <w:rsid w:val="000E77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cies.tamus.edu/09-02.pdf" TargetMode="External"/><Relationship Id="rId13" Type="http://schemas.openxmlformats.org/officeDocument/2006/relationships/hyperlink" Target="http://tfsfinance.tamu.edu/modules/finance/admin/admin_procedures/3008%20Uniform%20Program.pdf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://tfsfinance.tamu.edu/modules/finance/admin/procedures/Request%20for%20Authorization%20to%20Use%20TFS%20Name%20or%20Logo.doc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lmoon@tfs.tamu.edu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fsweb.tamu.edu/content/article.aspx?id=20012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Q:\guidelines\Video%20Production%20Guidelines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tfsweb.tamu.edu/content/article.aspx?id=20012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tfsfinance.tamu.edu/modules/finance/admin/rules/070301F1%20Political%20Campaign%20Events.docx" TargetMode="External"/><Relationship Id="rId14" Type="http://schemas.openxmlformats.org/officeDocument/2006/relationships/hyperlink" Target="http://tfsfinance.tamu.edu/modules/finance/admin/guidelines/Vehicle%20Decals.pdf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4373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Links>
    <vt:vector size="18" baseType="variant">
      <vt:variant>
        <vt:i4>4194339</vt:i4>
      </vt:variant>
      <vt:variant>
        <vt:i4>6</vt:i4>
      </vt:variant>
      <vt:variant>
        <vt:i4>0</vt:i4>
      </vt:variant>
      <vt:variant>
        <vt:i4>5</vt:i4>
      </vt:variant>
      <vt:variant>
        <vt:lpwstr>mailto:dstephens@tfs.tamu.edu</vt:lpwstr>
      </vt:variant>
      <vt:variant>
        <vt:lpwstr/>
      </vt:variant>
      <vt:variant>
        <vt:i4>7864374</vt:i4>
      </vt:variant>
      <vt:variant>
        <vt:i4>3</vt:i4>
      </vt:variant>
      <vt:variant>
        <vt:i4>0</vt:i4>
      </vt:variant>
      <vt:variant>
        <vt:i4>5</vt:i4>
      </vt:variant>
      <vt:variant>
        <vt:lpwstr>http://tfsfinance.tamu.edu/modules/finance/admin/rules/HUB.htm</vt:lpwstr>
      </vt:variant>
      <vt:variant>
        <vt:lpwstr/>
      </vt:variant>
      <vt:variant>
        <vt:i4>131198</vt:i4>
      </vt:variant>
      <vt:variant>
        <vt:i4>2174</vt:i4>
      </vt:variant>
      <vt:variant>
        <vt:i4>1025</vt:i4>
      </vt:variant>
      <vt:variant>
        <vt:i4>1</vt:i4>
      </vt:variant>
      <vt:variant>
        <vt:lpwstr>http://texasforestservice.tamu.edu/uploadedImages/DO/Communications/color_TFS-logo.jpg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2019-08-28T13:45:00Z</dcterms:created>
  <dcterms:modified xsi:type="dcterms:W3CDTF">2021-11-15T19:39:00Z</dcterms:modified>
</cp:coreProperties>
</file>