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D7" w:rsidRDefault="00BC54DD" w:rsidP="00364A06">
      <w:pPr>
        <w:jc w:val="center"/>
      </w:pPr>
      <w:r>
        <w:rPr>
          <w:noProof/>
        </w:rPr>
        <w:drawing>
          <wp:inline distT="0" distB="0" distL="0" distR="0" wp14:anchorId="2CD723B4" wp14:editId="54817D1E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06" w:rsidRDefault="00364A06" w:rsidP="00364A06">
      <w:pPr>
        <w:jc w:val="center"/>
      </w:pPr>
    </w:p>
    <w:p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502B7A" w:rsidTr="00502B7A">
        <w:tc>
          <w:tcPr>
            <w:tcW w:w="5803" w:type="dxa"/>
          </w:tcPr>
          <w:p w:rsidR="00364A06" w:rsidRPr="00502B7A" w:rsidRDefault="00636481" w:rsidP="00502B7A">
            <w:pPr>
              <w:ind w:left="624" w:hanging="624"/>
              <w:rPr>
                <w:b/>
              </w:rPr>
            </w:pPr>
            <w:r w:rsidRPr="00502B7A">
              <w:rPr>
                <w:b/>
              </w:rPr>
              <w:t>6</w:t>
            </w:r>
            <w:r w:rsidR="00364A06" w:rsidRPr="00502B7A">
              <w:rPr>
                <w:b/>
              </w:rPr>
              <w:t>0.0</w:t>
            </w:r>
            <w:r w:rsidRPr="00502B7A">
              <w:rPr>
                <w:b/>
              </w:rPr>
              <w:t>1</w:t>
            </w:r>
            <w:r w:rsidR="00364A06" w:rsidRPr="00502B7A">
              <w:rPr>
                <w:b/>
              </w:rPr>
              <w:t xml:space="preserve">  </w:t>
            </w:r>
            <w:r w:rsidRPr="00502B7A">
              <w:rPr>
                <w:b/>
              </w:rPr>
              <w:t xml:space="preserve">Alcoholic Beverages </w:t>
            </w:r>
          </w:p>
        </w:tc>
        <w:tc>
          <w:tcPr>
            <w:tcW w:w="3787" w:type="dxa"/>
          </w:tcPr>
          <w:p w:rsidR="00364A06" w:rsidRPr="00502B7A" w:rsidRDefault="00364A06" w:rsidP="009A67EE">
            <w:pPr>
              <w:jc w:val="right"/>
              <w:rPr>
                <w:b/>
              </w:rPr>
            </w:pPr>
            <w:r w:rsidRPr="00502B7A">
              <w:rPr>
                <w:b/>
              </w:rPr>
              <w:t xml:space="preserve">Revised:  </w:t>
            </w:r>
            <w:r w:rsidR="00561F6D">
              <w:rPr>
                <w:b/>
              </w:rPr>
              <w:t>September 1</w:t>
            </w:r>
            <w:r w:rsidR="009A67EE">
              <w:rPr>
                <w:b/>
              </w:rPr>
              <w:t>9</w:t>
            </w:r>
            <w:r w:rsidR="00561F6D">
              <w:rPr>
                <w:b/>
              </w:rPr>
              <w:t>, 2019</w:t>
            </w:r>
          </w:p>
        </w:tc>
      </w:tr>
    </w:tbl>
    <w:p w:rsidR="00364A06" w:rsidRDefault="00364A06" w:rsidP="00364A06">
      <w:pPr>
        <w:jc w:val="center"/>
      </w:pPr>
    </w:p>
    <w:p w:rsidR="00636481" w:rsidRDefault="00636481" w:rsidP="00636481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bCs/>
        </w:rPr>
        <w:t>1.</w:t>
      </w:r>
      <w:r>
        <w:rPr>
          <w:bCs/>
        </w:rPr>
        <w:tab/>
      </w:r>
      <w:r>
        <w:rPr>
          <w:bCs/>
          <w:u w:val="single"/>
        </w:rPr>
        <w:t>GOVERNING REGULATIONS</w:t>
      </w:r>
    </w:p>
    <w:p w:rsidR="00636481" w:rsidRDefault="00636481" w:rsidP="00636481">
      <w:pPr>
        <w:ind w:left="360"/>
      </w:pPr>
    </w:p>
    <w:p w:rsidR="00636481" w:rsidRDefault="00636481" w:rsidP="00636481">
      <w:pPr>
        <w:ind w:left="720"/>
      </w:pPr>
      <w:r>
        <w:t xml:space="preserve">The purchase, consumption, and possession of alcoholic beverages are governed by System Policy </w:t>
      </w:r>
      <w:hyperlink r:id="rId9" w:history="1">
        <w:r w:rsidRPr="004625EB">
          <w:rPr>
            <w:rStyle w:val="Hyperlink"/>
          </w:rPr>
          <w:t>34.03</w:t>
        </w:r>
      </w:hyperlink>
      <w:r w:rsidR="008D3E99">
        <w:t xml:space="preserve"> Alcoholic Beverages.</w:t>
      </w:r>
    </w:p>
    <w:p w:rsidR="00636481" w:rsidRDefault="00636481" w:rsidP="00636481">
      <w:pPr>
        <w:pStyle w:val="BodyTextIndent"/>
      </w:pPr>
    </w:p>
    <w:p w:rsidR="00636481" w:rsidRDefault="00636481" w:rsidP="0063648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Cs/>
          <w:u w:val="single"/>
        </w:rPr>
      </w:pPr>
      <w:r>
        <w:rPr>
          <w:bCs/>
        </w:rPr>
        <w:tab/>
      </w:r>
      <w:r>
        <w:rPr>
          <w:bCs/>
          <w:u w:val="single"/>
        </w:rPr>
        <w:t>PERMITTED SITES</w:t>
      </w:r>
    </w:p>
    <w:p w:rsidR="00636481" w:rsidRDefault="00636481" w:rsidP="00636481">
      <w:pPr>
        <w:rPr>
          <w:bCs/>
        </w:rPr>
      </w:pPr>
    </w:p>
    <w:p w:rsidR="00636481" w:rsidRDefault="00636481" w:rsidP="00636481">
      <w:pPr>
        <w:pStyle w:val="BodyTextIndent"/>
        <w:rPr>
          <w:bCs/>
        </w:rPr>
      </w:pPr>
      <w:r>
        <w:rPr>
          <w:bCs/>
        </w:rPr>
        <w:t>The use of alcohol on any property under control of TFS is prohibited except as authorized in section 4.</w:t>
      </w:r>
    </w:p>
    <w:p w:rsidR="00871C98" w:rsidRDefault="00871C98" w:rsidP="00871C98">
      <w:pPr>
        <w:pStyle w:val="BodyTextIndent"/>
        <w:ind w:left="1440" w:hanging="720"/>
        <w:rPr>
          <w:bCs/>
        </w:rPr>
      </w:pPr>
    </w:p>
    <w:p w:rsidR="00871C98" w:rsidRDefault="00871C98" w:rsidP="00871C98">
      <w:pPr>
        <w:pStyle w:val="BodyTextIndent"/>
        <w:ind w:left="1440" w:hanging="720"/>
        <w:rPr>
          <w:bCs/>
        </w:rPr>
      </w:pPr>
      <w:r>
        <w:rPr>
          <w:bCs/>
        </w:rPr>
        <w:t>2.1</w:t>
      </w:r>
      <w:r>
        <w:rPr>
          <w:bCs/>
        </w:rPr>
        <w:tab/>
        <w:t>Property includes land, buildings and other facilities owned, leased or otherwise controlled by TFS.</w:t>
      </w:r>
    </w:p>
    <w:p w:rsidR="00871C98" w:rsidRDefault="00871C98" w:rsidP="00871C98">
      <w:pPr>
        <w:pStyle w:val="BodyTextIndent"/>
        <w:ind w:left="1440" w:hanging="720"/>
        <w:rPr>
          <w:bCs/>
        </w:rPr>
      </w:pPr>
    </w:p>
    <w:p w:rsidR="00871C98" w:rsidRDefault="00871C98" w:rsidP="00871C98">
      <w:pPr>
        <w:pStyle w:val="BodyTextIndent"/>
        <w:ind w:left="1440" w:hanging="720"/>
        <w:rPr>
          <w:bCs/>
        </w:rPr>
      </w:pPr>
      <w:r>
        <w:rPr>
          <w:bCs/>
        </w:rPr>
        <w:t>2.2</w:t>
      </w:r>
      <w:r>
        <w:rPr>
          <w:bCs/>
        </w:rPr>
        <w:tab/>
        <w:t>Property includes vehicles owned, rented or otherwise controlled by TFS.</w:t>
      </w:r>
    </w:p>
    <w:p w:rsidR="00871C98" w:rsidRDefault="00871C98" w:rsidP="00871C98">
      <w:pPr>
        <w:pStyle w:val="BodyTextIndent"/>
        <w:ind w:left="1440" w:hanging="720"/>
        <w:rPr>
          <w:bCs/>
        </w:rPr>
      </w:pPr>
    </w:p>
    <w:p w:rsidR="00871C98" w:rsidRDefault="00871C98" w:rsidP="002A395C">
      <w:pPr>
        <w:pStyle w:val="BodyTextIndent"/>
        <w:ind w:left="1440" w:hanging="720"/>
        <w:rPr>
          <w:bCs/>
        </w:rPr>
      </w:pPr>
      <w:r>
        <w:rPr>
          <w:bCs/>
        </w:rPr>
        <w:t>2.3</w:t>
      </w:r>
      <w:r>
        <w:rPr>
          <w:bCs/>
        </w:rPr>
        <w:tab/>
        <w:t xml:space="preserve">Property excludes hotel rooms or similar accommodations used as overnight lodging </w:t>
      </w:r>
      <w:r w:rsidR="00073C55">
        <w:rPr>
          <w:bCs/>
        </w:rPr>
        <w:t>during travel other than an emerg</w:t>
      </w:r>
      <w:bookmarkStart w:id="0" w:name="_GoBack"/>
      <w:bookmarkEnd w:id="0"/>
      <w:r w:rsidR="00073C55">
        <w:rPr>
          <w:bCs/>
        </w:rPr>
        <w:t>ency response assignment</w:t>
      </w:r>
      <w:r>
        <w:rPr>
          <w:bCs/>
        </w:rPr>
        <w:t>.</w:t>
      </w:r>
      <w:r w:rsidR="002A395C">
        <w:rPr>
          <w:bCs/>
        </w:rPr>
        <w:t xml:space="preserve"> </w:t>
      </w:r>
    </w:p>
    <w:p w:rsidR="00636481" w:rsidRDefault="00636481" w:rsidP="00636481">
      <w:pPr>
        <w:pStyle w:val="Header"/>
        <w:tabs>
          <w:tab w:val="clear" w:pos="4320"/>
          <w:tab w:val="clear" w:pos="8640"/>
        </w:tabs>
      </w:pPr>
    </w:p>
    <w:p w:rsidR="00636481" w:rsidRDefault="00636481" w:rsidP="00636481">
      <w:pPr>
        <w:pStyle w:val="Header"/>
        <w:tabs>
          <w:tab w:val="clear" w:pos="4320"/>
          <w:tab w:val="clear" w:pos="8640"/>
        </w:tabs>
      </w:pPr>
      <w:r>
        <w:t>3.</w:t>
      </w:r>
      <w:r>
        <w:tab/>
      </w:r>
      <w:r>
        <w:rPr>
          <w:u w:val="single"/>
        </w:rPr>
        <w:t>EMERGENCY RESPONSE</w:t>
      </w:r>
    </w:p>
    <w:p w:rsidR="00636481" w:rsidRDefault="00636481" w:rsidP="00636481">
      <w:pPr>
        <w:pStyle w:val="Header"/>
        <w:tabs>
          <w:tab w:val="clear" w:pos="4320"/>
          <w:tab w:val="clear" w:pos="8640"/>
        </w:tabs>
      </w:pPr>
    </w:p>
    <w:p w:rsidR="00636481" w:rsidRDefault="00636481" w:rsidP="00636481">
      <w:pPr>
        <w:pStyle w:val="Header"/>
        <w:tabs>
          <w:tab w:val="clear" w:pos="4320"/>
          <w:tab w:val="clear" w:pos="8640"/>
        </w:tabs>
        <w:ind w:left="720"/>
      </w:pPr>
      <w:r>
        <w:t xml:space="preserve">The use of alcohol while on an emergency response assignment by an employee or individual under the control of </w:t>
      </w:r>
      <w:r w:rsidR="00561F6D">
        <w:t>TFS</w:t>
      </w:r>
      <w:r>
        <w:t xml:space="preserve"> is strictly prohibited except as authorized in section 4.</w:t>
      </w:r>
      <w:r w:rsidR="009A02AE">
        <w:t xml:space="preserve">  This prohibition applies to on-duty and off-duty time and applies to all property, including hotel rooms or similar accommodations used as overnight lodging.</w:t>
      </w:r>
    </w:p>
    <w:p w:rsidR="00636481" w:rsidRDefault="00636481" w:rsidP="00636481">
      <w:pPr>
        <w:pStyle w:val="Header"/>
        <w:tabs>
          <w:tab w:val="clear" w:pos="4320"/>
          <w:tab w:val="clear" w:pos="8640"/>
        </w:tabs>
        <w:rPr>
          <w:bCs/>
          <w:u w:val="single"/>
        </w:rPr>
      </w:pPr>
    </w:p>
    <w:p w:rsidR="00636481" w:rsidRDefault="00636481" w:rsidP="00636481">
      <w:pPr>
        <w:pStyle w:val="Header"/>
        <w:tabs>
          <w:tab w:val="clear" w:pos="4320"/>
          <w:tab w:val="clear" w:pos="8640"/>
        </w:tabs>
        <w:rPr>
          <w:bCs/>
          <w:u w:val="single"/>
        </w:rPr>
      </w:pPr>
      <w:r>
        <w:rPr>
          <w:bCs/>
        </w:rPr>
        <w:t>4.</w:t>
      </w:r>
      <w:r>
        <w:rPr>
          <w:bCs/>
        </w:rPr>
        <w:tab/>
      </w:r>
      <w:r>
        <w:rPr>
          <w:bCs/>
          <w:u w:val="single"/>
        </w:rPr>
        <w:t xml:space="preserve">EXCEPTIONS </w:t>
      </w:r>
    </w:p>
    <w:p w:rsidR="00636481" w:rsidRDefault="00636481" w:rsidP="00636481">
      <w:pPr>
        <w:pStyle w:val="Header"/>
        <w:tabs>
          <w:tab w:val="clear" w:pos="4320"/>
          <w:tab w:val="clear" w:pos="8640"/>
        </w:tabs>
        <w:rPr>
          <w:bCs/>
        </w:rPr>
      </w:pPr>
    </w:p>
    <w:p w:rsidR="00636481" w:rsidRDefault="00636481" w:rsidP="00636481">
      <w:pPr>
        <w:pStyle w:val="Header"/>
        <w:tabs>
          <w:tab w:val="clear" w:pos="4320"/>
          <w:tab w:val="clear" w:pos="8640"/>
        </w:tabs>
        <w:ind w:left="720"/>
        <w:rPr>
          <w:bCs/>
        </w:rPr>
      </w:pPr>
      <w:r>
        <w:rPr>
          <w:bCs/>
        </w:rPr>
        <w:t>The director may grant permission for the use of alcohol for special events.</w:t>
      </w:r>
    </w:p>
    <w:p w:rsidR="00636481" w:rsidRDefault="00636481" w:rsidP="00636481">
      <w:pPr>
        <w:pStyle w:val="Header"/>
        <w:tabs>
          <w:tab w:val="clear" w:pos="4320"/>
          <w:tab w:val="clear" w:pos="8640"/>
        </w:tabs>
      </w:pPr>
    </w:p>
    <w:p w:rsidR="00636481" w:rsidRDefault="00636481" w:rsidP="00636481">
      <w:pPr>
        <w:pStyle w:val="Header"/>
        <w:tabs>
          <w:tab w:val="clear" w:pos="4320"/>
          <w:tab w:val="clear" w:pos="8640"/>
        </w:tabs>
      </w:pPr>
      <w:r>
        <w:t>5.</w:t>
      </w:r>
      <w:r>
        <w:tab/>
      </w:r>
      <w:r>
        <w:rPr>
          <w:u w:val="single"/>
        </w:rPr>
        <w:t>FUNDING SOURCES</w:t>
      </w:r>
    </w:p>
    <w:p w:rsidR="00636481" w:rsidRDefault="00636481" w:rsidP="00636481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636481" w:rsidRDefault="00636481" w:rsidP="00636481">
      <w:pPr>
        <w:pStyle w:val="Header"/>
        <w:tabs>
          <w:tab w:val="clear" w:pos="4320"/>
          <w:tab w:val="clear" w:pos="8640"/>
        </w:tabs>
        <w:ind w:left="720"/>
      </w:pPr>
      <w:r>
        <w:t>No TFS funds may be used for the purchase of alcoholic beverages.</w:t>
      </w:r>
    </w:p>
    <w:p w:rsidR="00636481" w:rsidRDefault="00636481" w:rsidP="00636481">
      <w:pPr>
        <w:pStyle w:val="Header"/>
        <w:tabs>
          <w:tab w:val="clear" w:pos="4320"/>
          <w:tab w:val="clear" w:pos="8640"/>
        </w:tabs>
      </w:pPr>
    </w:p>
    <w:p w:rsidR="00636481" w:rsidRDefault="00636481" w:rsidP="00636481">
      <w:pPr>
        <w:pStyle w:val="Header"/>
        <w:tabs>
          <w:tab w:val="clear" w:pos="4320"/>
          <w:tab w:val="clear" w:pos="8640"/>
        </w:tabs>
      </w:pPr>
    </w:p>
    <w:p w:rsidR="00636481" w:rsidRDefault="00636481" w:rsidP="00636481">
      <w:pPr>
        <w:pStyle w:val="Header"/>
        <w:tabs>
          <w:tab w:val="clear" w:pos="4320"/>
          <w:tab w:val="clear" w:pos="8640"/>
        </w:tabs>
        <w:jc w:val="center"/>
      </w:pPr>
      <w:r>
        <w:t xml:space="preserve">CONTACT:  </w:t>
      </w:r>
      <w:hyperlink r:id="rId10" w:history="1">
        <w:r>
          <w:rPr>
            <w:rStyle w:val="Hyperlink"/>
          </w:rPr>
          <w:t>Director</w:t>
        </w:r>
      </w:hyperlink>
      <w:r>
        <w:t>, 979/458-6606</w:t>
      </w:r>
    </w:p>
    <w:p w:rsidR="00364A06" w:rsidRDefault="00364A06" w:rsidP="009C2F2E"/>
    <w:sectPr w:rsidR="00364A06" w:rsidSect="00FB6A33">
      <w:footerReference w:type="default" r:id="rId11"/>
      <w:pgSz w:w="12240" w:h="15840" w:code="1"/>
      <w:pgMar w:top="900" w:right="1440" w:bottom="1440" w:left="135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B3" w:rsidRDefault="00A416B3">
      <w:r>
        <w:separator/>
      </w:r>
    </w:p>
  </w:endnote>
  <w:endnote w:type="continuationSeparator" w:id="0">
    <w:p w:rsidR="00A416B3" w:rsidRDefault="00A4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41" w:rsidRDefault="00210241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3553D">
      <w:rPr>
        <w:noProof/>
      </w:rPr>
      <w:t>1</w:t>
    </w:r>
    <w:r>
      <w:fldChar w:fldCharType="end"/>
    </w:r>
    <w:r>
      <w:t xml:space="preserve"> of </w:t>
    </w:r>
    <w:fldSimple w:instr=" NUMPAGES ">
      <w:r w:rsidR="00D3553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B3" w:rsidRDefault="00A416B3">
      <w:r>
        <w:separator/>
      </w:r>
    </w:p>
  </w:footnote>
  <w:footnote w:type="continuationSeparator" w:id="0">
    <w:p w:rsidR="00A416B3" w:rsidRDefault="00A41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80AEB"/>
    <w:multiLevelType w:val="hybridMultilevel"/>
    <w:tmpl w:val="C75829B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phK2KpQ9s2Q7P6u4P6q/HMnzMQtiR78uTm3GdH+eNGQqdXOVAEToRXyxMqs9zxFctrge5nWU6pWAyhZhmdypQ==" w:salt="2C5rWeRS5SHmWhTaEnvz+Q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06"/>
    <w:rsid w:val="000249F9"/>
    <w:rsid w:val="00032939"/>
    <w:rsid w:val="00054DD4"/>
    <w:rsid w:val="00073C55"/>
    <w:rsid w:val="000E1A30"/>
    <w:rsid w:val="000F0093"/>
    <w:rsid w:val="000F29B5"/>
    <w:rsid w:val="00140138"/>
    <w:rsid w:val="00181ADE"/>
    <w:rsid w:val="001B0D68"/>
    <w:rsid w:val="001F3A90"/>
    <w:rsid w:val="00210241"/>
    <w:rsid w:val="002A395C"/>
    <w:rsid w:val="00350247"/>
    <w:rsid w:val="00364A06"/>
    <w:rsid w:val="003F0D46"/>
    <w:rsid w:val="004625EB"/>
    <w:rsid w:val="004C04BB"/>
    <w:rsid w:val="004C2535"/>
    <w:rsid w:val="00502B7A"/>
    <w:rsid w:val="00526E04"/>
    <w:rsid w:val="00551031"/>
    <w:rsid w:val="00561F6D"/>
    <w:rsid w:val="005D19C0"/>
    <w:rsid w:val="0060486E"/>
    <w:rsid w:val="00636481"/>
    <w:rsid w:val="0067492D"/>
    <w:rsid w:val="00693ECF"/>
    <w:rsid w:val="006940F6"/>
    <w:rsid w:val="006E0F53"/>
    <w:rsid w:val="0071085F"/>
    <w:rsid w:val="007F5215"/>
    <w:rsid w:val="008648B4"/>
    <w:rsid w:val="00871C98"/>
    <w:rsid w:val="00892C33"/>
    <w:rsid w:val="008D3E99"/>
    <w:rsid w:val="008E1B56"/>
    <w:rsid w:val="00933790"/>
    <w:rsid w:val="0093607A"/>
    <w:rsid w:val="00946FD7"/>
    <w:rsid w:val="009A02AE"/>
    <w:rsid w:val="009A67EE"/>
    <w:rsid w:val="009C1C6E"/>
    <w:rsid w:val="009C2F2E"/>
    <w:rsid w:val="009F1B3E"/>
    <w:rsid w:val="009F47D6"/>
    <w:rsid w:val="00A416B3"/>
    <w:rsid w:val="00A43C89"/>
    <w:rsid w:val="00AA690E"/>
    <w:rsid w:val="00AE3A77"/>
    <w:rsid w:val="00B63F42"/>
    <w:rsid w:val="00BA06D7"/>
    <w:rsid w:val="00BC54DD"/>
    <w:rsid w:val="00BE7781"/>
    <w:rsid w:val="00C979EA"/>
    <w:rsid w:val="00D11C13"/>
    <w:rsid w:val="00D3553D"/>
    <w:rsid w:val="00DE0487"/>
    <w:rsid w:val="00DE1F44"/>
    <w:rsid w:val="00E80BEF"/>
    <w:rsid w:val="00EE5212"/>
    <w:rsid w:val="00FA55F0"/>
    <w:rsid w:val="00FB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36481"/>
    <w:pPr>
      <w:ind w:left="720"/>
    </w:pPr>
  </w:style>
  <w:style w:type="character" w:styleId="Hyperlink">
    <w:name w:val="Hyperlink"/>
    <w:basedOn w:val="DefaultParagraphFont"/>
    <w:rsid w:val="00636481"/>
    <w:rPr>
      <w:color w:val="0000FF"/>
      <w:u w:val="single"/>
    </w:rPr>
  </w:style>
  <w:style w:type="character" w:styleId="FollowedHyperlink">
    <w:name w:val="FollowedHyperlink"/>
    <w:basedOn w:val="DefaultParagraphFont"/>
    <w:rsid w:val="004625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x-stateforester@tfs.tam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ies.tamus.edu/34-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37230-88D7-471A-BCC9-E16F5CC2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1186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Links>
    <vt:vector size="18" baseType="variant">
      <vt:variant>
        <vt:i4>3473437</vt:i4>
      </vt:variant>
      <vt:variant>
        <vt:i4>6</vt:i4>
      </vt:variant>
      <vt:variant>
        <vt:i4>0</vt:i4>
      </vt:variant>
      <vt:variant>
        <vt:i4>5</vt:i4>
      </vt:variant>
      <vt:variant>
        <vt:lpwstr>mailto:tx-stateforester@tfs.tamu.edu</vt:lpwstr>
      </vt:variant>
      <vt:variant>
        <vt:lpwstr/>
      </vt:variant>
      <vt:variant>
        <vt:i4>2097202</vt:i4>
      </vt:variant>
      <vt:variant>
        <vt:i4>3</vt:i4>
      </vt:variant>
      <vt:variant>
        <vt:i4>0</vt:i4>
      </vt:variant>
      <vt:variant>
        <vt:i4>5</vt:i4>
      </vt:variant>
      <vt:variant>
        <vt:lpwstr>http://policies.tamus.edu/34-03.pdf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2019-09-19T13:36:00Z</dcterms:created>
  <dcterms:modified xsi:type="dcterms:W3CDTF">2019-09-19T13:51:00Z</dcterms:modified>
</cp:coreProperties>
</file>