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80D9" w14:textId="77777777" w:rsidR="00946FD7" w:rsidRDefault="00E128DB" w:rsidP="00364A06">
      <w:pPr>
        <w:jc w:val="center"/>
      </w:pPr>
      <w:r>
        <w:rPr>
          <w:noProof/>
        </w:rPr>
        <w:drawing>
          <wp:inline distT="0" distB="0" distL="0" distR="0" wp14:anchorId="64648160" wp14:editId="6E959DA6">
            <wp:extent cx="1828800" cy="409575"/>
            <wp:effectExtent l="0" t="0" r="0" b="9525"/>
            <wp:docPr id="2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80DA" w14:textId="77777777" w:rsidR="00364A06" w:rsidRDefault="00364A06" w:rsidP="00364A06">
      <w:pPr>
        <w:jc w:val="center"/>
      </w:pPr>
    </w:p>
    <w:p w14:paraId="646480DB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646480DC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B935BE" w14:paraId="646480DF" w14:textId="77777777" w:rsidTr="00B935BE">
        <w:tc>
          <w:tcPr>
            <w:tcW w:w="5803" w:type="dxa"/>
          </w:tcPr>
          <w:p w14:paraId="646480DD" w14:textId="77777777" w:rsidR="00364A06" w:rsidRPr="00B935BE" w:rsidRDefault="00CA399D" w:rsidP="00554BC2">
            <w:pPr>
              <w:ind w:left="624" w:hanging="732"/>
              <w:rPr>
                <w:b/>
              </w:rPr>
            </w:pPr>
            <w:r w:rsidRPr="00B935BE">
              <w:rPr>
                <w:b/>
              </w:rPr>
              <w:t>1</w:t>
            </w:r>
            <w:r w:rsidR="00364A06" w:rsidRPr="00B935BE">
              <w:rPr>
                <w:b/>
              </w:rPr>
              <w:t>0.</w:t>
            </w:r>
            <w:r w:rsidRPr="00B935BE">
              <w:rPr>
                <w:b/>
              </w:rPr>
              <w:t>2</w:t>
            </w:r>
            <w:r w:rsidR="00364A06" w:rsidRPr="00B935BE">
              <w:rPr>
                <w:b/>
              </w:rPr>
              <w:t xml:space="preserve">0  </w:t>
            </w:r>
            <w:r w:rsidRPr="00B935BE">
              <w:rPr>
                <w:b/>
              </w:rPr>
              <w:t>Student Employment</w:t>
            </w:r>
            <w:r w:rsidR="009C2F2E" w:rsidRPr="00B935B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646480DE" w14:textId="4F989B32" w:rsidR="00364A06" w:rsidRPr="00B935BE" w:rsidRDefault="00224398" w:rsidP="00EE6452">
            <w:pPr>
              <w:ind w:right="-58"/>
              <w:jc w:val="right"/>
              <w:rPr>
                <w:b/>
              </w:rPr>
            </w:pPr>
            <w:r w:rsidRPr="00B935BE">
              <w:rPr>
                <w:b/>
              </w:rPr>
              <w:t>Revised</w:t>
            </w:r>
            <w:r w:rsidR="00364A06" w:rsidRPr="00B935BE">
              <w:rPr>
                <w:b/>
              </w:rPr>
              <w:t xml:space="preserve">:  </w:t>
            </w:r>
            <w:r w:rsidR="00ED1D5E">
              <w:rPr>
                <w:b/>
              </w:rPr>
              <w:t>May 16, 2022</w:t>
            </w:r>
          </w:p>
        </w:tc>
      </w:tr>
    </w:tbl>
    <w:p w14:paraId="646480E0" w14:textId="77777777" w:rsidR="00364A06" w:rsidRDefault="00364A06" w:rsidP="00364A06">
      <w:pPr>
        <w:jc w:val="center"/>
      </w:pPr>
    </w:p>
    <w:p w14:paraId="646480E1" w14:textId="77777777" w:rsidR="00CA399D" w:rsidRDefault="00CA399D" w:rsidP="00CA399D">
      <w:pPr>
        <w:pStyle w:val="NormalWeb"/>
        <w:spacing w:before="0" w:beforeAutospacing="0" w:after="0" w:afterAutospacing="0"/>
        <w:ind w:left="720" w:hanging="720"/>
        <w:rPr>
          <w:color w:val="auto"/>
          <w:u w:val="single"/>
        </w:rPr>
      </w:pPr>
      <w:r w:rsidRPr="00F93211">
        <w:rPr>
          <w:color w:val="auto"/>
        </w:rPr>
        <w:t>1.</w:t>
      </w:r>
      <w:r w:rsidRPr="00F93211">
        <w:rPr>
          <w:color w:val="auto"/>
        </w:rPr>
        <w:tab/>
      </w:r>
      <w:r w:rsidRPr="00F93211">
        <w:rPr>
          <w:color w:val="auto"/>
          <w:u w:val="single"/>
        </w:rPr>
        <w:t>GOVERNING REGULATIONS</w:t>
      </w:r>
    </w:p>
    <w:p w14:paraId="646480E2" w14:textId="77777777" w:rsidR="00CA399D" w:rsidRPr="00F93211" w:rsidRDefault="00CA399D" w:rsidP="00CA399D">
      <w:pPr>
        <w:pStyle w:val="NormalWeb"/>
        <w:spacing w:before="0" w:beforeAutospacing="0" w:after="0" w:afterAutospacing="0"/>
        <w:rPr>
          <w:color w:val="auto"/>
          <w:u w:val="single"/>
        </w:rPr>
      </w:pPr>
    </w:p>
    <w:p w14:paraId="646480E3" w14:textId="47AD0169" w:rsidR="00CA399D" w:rsidRPr="00F93211" w:rsidRDefault="00CA399D" w:rsidP="00CA399D">
      <w:pPr>
        <w:pStyle w:val="NormalWeb"/>
        <w:spacing w:before="0" w:beforeAutospacing="0" w:after="0" w:afterAutospacing="0"/>
        <w:ind w:left="720"/>
      </w:pPr>
      <w:r w:rsidRPr="00F93211">
        <w:rPr>
          <w:color w:val="auto"/>
        </w:rPr>
        <w:t xml:space="preserve">This procedure is </w:t>
      </w:r>
      <w:r w:rsidRPr="00965A38">
        <w:rPr>
          <w:color w:val="auto"/>
        </w:rPr>
        <w:t>governed by System Regulation</w:t>
      </w:r>
      <w:r w:rsidRPr="00A47F9D">
        <w:t xml:space="preserve"> </w:t>
      </w:r>
      <w:hyperlink r:id="rId13" w:history="1">
        <w:r w:rsidRPr="0000181A">
          <w:rPr>
            <w:rStyle w:val="Hyperlink"/>
          </w:rPr>
          <w:t>33.99.08</w:t>
        </w:r>
      </w:hyperlink>
      <w:r w:rsidRPr="00A47F9D">
        <w:rPr>
          <w:color w:val="0000FF"/>
        </w:rPr>
        <w:t xml:space="preserve"> </w:t>
      </w:r>
      <w:r w:rsidRPr="00A47F9D">
        <w:rPr>
          <w:color w:val="auto"/>
        </w:rPr>
        <w:t>Student Employment</w:t>
      </w:r>
      <w:r>
        <w:rPr>
          <w:color w:val="0000FF"/>
        </w:rPr>
        <w:t>.</w:t>
      </w:r>
      <w:r w:rsidRPr="00F93211">
        <w:tab/>
      </w:r>
    </w:p>
    <w:p w14:paraId="646480E4" w14:textId="77777777" w:rsidR="00CA399D" w:rsidRDefault="00CA399D" w:rsidP="00CA399D">
      <w:pPr>
        <w:pStyle w:val="NormalWeb"/>
        <w:spacing w:before="0" w:beforeAutospacing="0" w:after="0" w:afterAutospacing="0"/>
        <w:rPr>
          <w:color w:val="auto"/>
        </w:rPr>
      </w:pPr>
    </w:p>
    <w:p w14:paraId="646480E5" w14:textId="77777777" w:rsidR="00CA399D" w:rsidRPr="00F93211" w:rsidRDefault="00CA399D" w:rsidP="00CA399D">
      <w:pPr>
        <w:pStyle w:val="NormalWeb"/>
        <w:spacing w:before="0" w:beforeAutospacing="0" w:after="0" w:afterAutospacing="0"/>
        <w:ind w:left="720" w:hanging="720"/>
        <w:rPr>
          <w:color w:val="auto"/>
          <w:u w:val="single"/>
        </w:rPr>
      </w:pPr>
      <w:r w:rsidRPr="00F93211">
        <w:rPr>
          <w:color w:val="auto"/>
        </w:rPr>
        <w:t>2.</w:t>
      </w:r>
      <w:r w:rsidRPr="00F93211">
        <w:rPr>
          <w:color w:val="auto"/>
        </w:rPr>
        <w:tab/>
      </w:r>
      <w:r w:rsidRPr="00F93211">
        <w:rPr>
          <w:color w:val="auto"/>
          <w:u w:val="single"/>
        </w:rPr>
        <w:t>GENERAL</w:t>
      </w:r>
    </w:p>
    <w:p w14:paraId="646480E6" w14:textId="77777777" w:rsidR="00CA399D" w:rsidRDefault="00CA399D" w:rsidP="00CA399D">
      <w:pPr>
        <w:pStyle w:val="NormalWeb"/>
        <w:spacing w:before="0" w:beforeAutospacing="0" w:after="0" w:afterAutospacing="0"/>
        <w:ind w:left="360" w:hanging="360"/>
        <w:rPr>
          <w:color w:val="auto"/>
        </w:rPr>
      </w:pPr>
    </w:p>
    <w:p w14:paraId="646480E7" w14:textId="5B6EC974" w:rsidR="00CA399D" w:rsidRPr="00F93211" w:rsidRDefault="00CA399D" w:rsidP="00CA399D">
      <w:pPr>
        <w:pStyle w:val="NormalWeb"/>
        <w:spacing w:before="0" w:beforeAutospacing="0" w:after="0" w:afterAutospacing="0"/>
        <w:ind w:left="720"/>
        <w:rPr>
          <w:color w:val="auto"/>
        </w:rPr>
      </w:pPr>
      <w:r w:rsidRPr="00F93211">
        <w:rPr>
          <w:color w:val="auto"/>
        </w:rPr>
        <w:t xml:space="preserve">This </w:t>
      </w:r>
      <w:r>
        <w:rPr>
          <w:color w:val="auto"/>
        </w:rPr>
        <w:t>a</w:t>
      </w:r>
      <w:r w:rsidRPr="00F93211">
        <w:rPr>
          <w:color w:val="auto"/>
        </w:rPr>
        <w:t xml:space="preserve">dministrative </w:t>
      </w:r>
      <w:r>
        <w:rPr>
          <w:color w:val="auto"/>
        </w:rPr>
        <w:t>p</w:t>
      </w:r>
      <w:r w:rsidRPr="00F93211">
        <w:rPr>
          <w:color w:val="auto"/>
        </w:rPr>
        <w:t>rocedure provide</w:t>
      </w:r>
      <w:r>
        <w:rPr>
          <w:color w:val="auto"/>
        </w:rPr>
        <w:t>s</w:t>
      </w:r>
      <w:r w:rsidRPr="00F93211">
        <w:rPr>
          <w:color w:val="auto"/>
        </w:rPr>
        <w:t xml:space="preserve"> guidance for student employment within the Texas </w:t>
      </w:r>
      <w:r w:rsidR="00CF26FE">
        <w:rPr>
          <w:color w:val="auto"/>
        </w:rPr>
        <w:t xml:space="preserve">A&amp;M </w:t>
      </w:r>
      <w:r w:rsidRPr="00F93211">
        <w:rPr>
          <w:color w:val="auto"/>
        </w:rPr>
        <w:t>Forest Service.  A student employee is defined as an employee for</w:t>
      </w:r>
      <w:r w:rsidR="00162D21">
        <w:rPr>
          <w:color w:val="auto"/>
        </w:rPr>
        <w:t xml:space="preserve"> </w:t>
      </w:r>
      <w:r w:rsidRPr="00F93211">
        <w:rPr>
          <w:color w:val="auto"/>
        </w:rPr>
        <w:t>whom student status is a requirement for employment.  This procedure does not apply to graduate assistants.</w:t>
      </w:r>
    </w:p>
    <w:p w14:paraId="646480E8" w14:textId="77777777" w:rsidR="00CA399D" w:rsidRDefault="00CA399D" w:rsidP="00CA399D">
      <w:pPr>
        <w:pStyle w:val="NormalWeb"/>
        <w:spacing w:before="0" w:beforeAutospacing="0" w:after="0" w:afterAutospacing="0"/>
        <w:ind w:left="360" w:hanging="360"/>
        <w:rPr>
          <w:color w:val="auto"/>
        </w:rPr>
      </w:pPr>
    </w:p>
    <w:p w14:paraId="646480E9" w14:textId="77777777" w:rsidR="00CA399D" w:rsidRPr="00F93211" w:rsidRDefault="00CA399D" w:rsidP="00CA399D">
      <w:pPr>
        <w:pStyle w:val="NormalWeb"/>
        <w:spacing w:before="0" w:beforeAutospacing="0" w:after="0" w:afterAutospacing="0"/>
        <w:ind w:left="720" w:hanging="720"/>
        <w:rPr>
          <w:color w:val="auto"/>
          <w:u w:val="single"/>
        </w:rPr>
      </w:pPr>
      <w:r w:rsidRPr="00F93211">
        <w:rPr>
          <w:color w:val="auto"/>
        </w:rPr>
        <w:t>3.</w:t>
      </w:r>
      <w:r>
        <w:rPr>
          <w:color w:val="auto"/>
        </w:rPr>
        <w:tab/>
      </w:r>
      <w:r w:rsidRPr="00F93211">
        <w:rPr>
          <w:color w:val="auto"/>
          <w:u w:val="single"/>
        </w:rPr>
        <w:t>STUDENT EMPLOYEE</w:t>
      </w:r>
      <w:r w:rsidR="00E731B0">
        <w:rPr>
          <w:color w:val="auto"/>
          <w:u w:val="single"/>
        </w:rPr>
        <w:t xml:space="preserve"> CLASSIFICATION</w:t>
      </w:r>
      <w:r w:rsidRPr="00F93211">
        <w:rPr>
          <w:color w:val="auto"/>
          <w:u w:val="single"/>
        </w:rPr>
        <w:t>S</w:t>
      </w:r>
    </w:p>
    <w:p w14:paraId="646480EA" w14:textId="77777777" w:rsidR="00CA399D" w:rsidRDefault="00CA399D" w:rsidP="00CA399D">
      <w:pPr>
        <w:autoSpaceDE w:val="0"/>
        <w:autoSpaceDN w:val="0"/>
        <w:adjustRightInd w:val="0"/>
        <w:ind w:left="720" w:hanging="360"/>
      </w:pPr>
    </w:p>
    <w:p w14:paraId="646480EB" w14:textId="77777777" w:rsidR="00CA399D" w:rsidRPr="00F93211" w:rsidRDefault="00CA399D" w:rsidP="00CA399D">
      <w:pPr>
        <w:autoSpaceDE w:val="0"/>
        <w:autoSpaceDN w:val="0"/>
        <w:adjustRightInd w:val="0"/>
        <w:ind w:left="1440" w:hanging="720"/>
        <w:rPr>
          <w:color w:val="000000"/>
        </w:rPr>
      </w:pPr>
      <w:r w:rsidRPr="00F93211">
        <w:t>3</w:t>
      </w:r>
      <w:r>
        <w:t>.1</w:t>
      </w:r>
      <w:r>
        <w:tab/>
      </w:r>
      <w:r w:rsidRPr="00F93211">
        <w:rPr>
          <w:color w:val="000000"/>
        </w:rPr>
        <w:t xml:space="preserve">Student </w:t>
      </w:r>
      <w:r w:rsidR="00E731B0">
        <w:rPr>
          <w:color w:val="000000"/>
        </w:rPr>
        <w:t>Employee</w:t>
      </w:r>
      <w:r>
        <w:rPr>
          <w:color w:val="000000"/>
        </w:rPr>
        <w:t xml:space="preserve"> –</w:t>
      </w:r>
      <w:r w:rsidRPr="00F93211">
        <w:rPr>
          <w:color w:val="000000"/>
        </w:rPr>
        <w:t xml:space="preserve"> a student enrolled at a university within </w:t>
      </w:r>
      <w:r w:rsidR="00F34E7F">
        <w:rPr>
          <w:color w:val="000000"/>
        </w:rPr>
        <w:t>t</w:t>
      </w:r>
      <w:r w:rsidR="00F34E7F" w:rsidRPr="00F93211">
        <w:rPr>
          <w:color w:val="000000"/>
        </w:rPr>
        <w:t xml:space="preserve">he </w:t>
      </w:r>
      <w:r w:rsidRPr="00F93211">
        <w:rPr>
          <w:color w:val="000000"/>
        </w:rPr>
        <w:t xml:space="preserve">A&amp;M System.  The hiring department pays 100% of the student’s wages.  Payment of applicable fringe benefits (FICA, </w:t>
      </w:r>
      <w:r w:rsidR="00EE069F">
        <w:rPr>
          <w:color w:val="000000"/>
        </w:rPr>
        <w:t>w</w:t>
      </w:r>
      <w:r w:rsidR="00EE069F" w:rsidRPr="00F93211">
        <w:rPr>
          <w:color w:val="000000"/>
        </w:rPr>
        <w:t xml:space="preserve">orkers’ </w:t>
      </w:r>
      <w:r w:rsidR="00EE069F">
        <w:rPr>
          <w:color w:val="000000"/>
        </w:rPr>
        <w:t>c</w:t>
      </w:r>
      <w:r w:rsidR="00EE069F" w:rsidRPr="00F93211">
        <w:rPr>
          <w:color w:val="000000"/>
        </w:rPr>
        <w:t>ompensation</w:t>
      </w:r>
      <w:r w:rsidRPr="00F93211">
        <w:rPr>
          <w:color w:val="000000"/>
        </w:rPr>
        <w:t xml:space="preserve">, </w:t>
      </w:r>
      <w:r w:rsidR="00EE069F">
        <w:rPr>
          <w:color w:val="000000"/>
        </w:rPr>
        <w:t>u</w:t>
      </w:r>
      <w:r w:rsidR="00EE069F" w:rsidRPr="00F93211">
        <w:rPr>
          <w:color w:val="000000"/>
        </w:rPr>
        <w:t xml:space="preserve">nemployment </w:t>
      </w:r>
      <w:r w:rsidR="00EE069F">
        <w:rPr>
          <w:color w:val="000000"/>
        </w:rPr>
        <w:t>i</w:t>
      </w:r>
      <w:r w:rsidR="00EE069F" w:rsidRPr="00F93211">
        <w:rPr>
          <w:color w:val="000000"/>
        </w:rPr>
        <w:t>nsurance</w:t>
      </w:r>
      <w:r w:rsidRPr="00F93211">
        <w:rPr>
          <w:color w:val="000000"/>
        </w:rPr>
        <w:t>, etc</w:t>
      </w:r>
      <w:r>
        <w:rPr>
          <w:color w:val="000000"/>
        </w:rPr>
        <w:t>.</w:t>
      </w:r>
      <w:r w:rsidRPr="00F93211">
        <w:rPr>
          <w:color w:val="000000"/>
        </w:rPr>
        <w:t>) is handled the same as for regular employees.</w:t>
      </w:r>
      <w:r w:rsidR="0086791D">
        <w:rPr>
          <w:color w:val="000000"/>
        </w:rPr>
        <w:t xml:space="preserve"> </w:t>
      </w:r>
      <w:r w:rsidRPr="00F93211">
        <w:rPr>
          <w:color w:val="000000"/>
        </w:rPr>
        <w:t xml:space="preserve"> </w:t>
      </w:r>
    </w:p>
    <w:p w14:paraId="646480EC" w14:textId="77777777" w:rsidR="00CA399D" w:rsidRPr="00F93211" w:rsidRDefault="00CA399D" w:rsidP="00CA399D">
      <w:pPr>
        <w:autoSpaceDE w:val="0"/>
        <w:autoSpaceDN w:val="0"/>
        <w:adjustRightInd w:val="0"/>
        <w:ind w:left="1440" w:hanging="720"/>
        <w:rPr>
          <w:color w:val="000000"/>
        </w:rPr>
      </w:pPr>
    </w:p>
    <w:p w14:paraId="646480ED" w14:textId="77777777" w:rsidR="00CA399D" w:rsidRDefault="00CA399D" w:rsidP="00CA399D">
      <w:pPr>
        <w:numPr>
          <w:ilvl w:val="1"/>
          <w:numId w:val="1"/>
        </w:numPr>
        <w:autoSpaceDE w:val="0"/>
        <w:autoSpaceDN w:val="0"/>
        <w:adjustRightInd w:val="0"/>
        <w:ind w:left="1440" w:hanging="720"/>
        <w:outlineLvl w:val="1"/>
      </w:pPr>
      <w:r w:rsidRPr="00F93211">
        <w:rPr>
          <w:bCs/>
        </w:rPr>
        <w:t>3</w:t>
      </w:r>
      <w:r>
        <w:rPr>
          <w:bCs/>
        </w:rPr>
        <w:t>.2</w:t>
      </w:r>
      <w:r>
        <w:rPr>
          <w:bCs/>
        </w:rPr>
        <w:tab/>
      </w:r>
      <w:r w:rsidRPr="00F93211">
        <w:t xml:space="preserve">Non-affiliated Student </w:t>
      </w:r>
      <w:r w:rsidR="00E731B0">
        <w:t>Employee</w:t>
      </w:r>
      <w:r w:rsidR="00162D21">
        <w:t xml:space="preserve"> </w:t>
      </w:r>
      <w:r>
        <w:t>–</w:t>
      </w:r>
      <w:r w:rsidRPr="00F93211">
        <w:t xml:space="preserve"> a student enrolled in an institution outside </w:t>
      </w:r>
      <w:r w:rsidR="00C901A2">
        <w:t xml:space="preserve">the </w:t>
      </w:r>
      <w:r w:rsidRPr="00F93211">
        <w:t>A&amp;M System (</w:t>
      </w:r>
      <w:r>
        <w:t>i.</w:t>
      </w:r>
      <w:r w:rsidRPr="00F93211">
        <w:t>e.</w:t>
      </w:r>
      <w:r>
        <w:t>,</w:t>
      </w:r>
      <w:r w:rsidRPr="00F93211">
        <w:t xml:space="preserve"> enrolled in </w:t>
      </w:r>
      <w:r>
        <w:t xml:space="preserve">a </w:t>
      </w:r>
      <w:r w:rsidRPr="00F93211">
        <w:t xml:space="preserve">high school, junior college, other college </w:t>
      </w:r>
      <w:r>
        <w:t xml:space="preserve">or </w:t>
      </w:r>
      <w:r w:rsidRPr="00F93211">
        <w:t>universit</w:t>
      </w:r>
      <w:r>
        <w:t>y</w:t>
      </w:r>
      <w:r w:rsidRPr="00F93211">
        <w:t>)</w:t>
      </w:r>
      <w:r>
        <w:t>.</w:t>
      </w:r>
      <w:r w:rsidRPr="00F93211">
        <w:t xml:space="preserve"> </w:t>
      </w:r>
      <w:r w:rsidR="0050512E">
        <w:t xml:space="preserve"> </w:t>
      </w:r>
      <w:r w:rsidR="007F32E8">
        <w:t>N</w:t>
      </w:r>
      <w:r w:rsidRPr="00F93211">
        <w:t xml:space="preserve">on-affiliated student </w:t>
      </w:r>
      <w:r w:rsidR="00595B7A">
        <w:t>e</w:t>
      </w:r>
      <w:r w:rsidR="00E731B0">
        <w:t xml:space="preserve">mployees </w:t>
      </w:r>
      <w:r w:rsidR="00BB42A4">
        <w:t xml:space="preserve">will be </w:t>
      </w:r>
      <w:r w:rsidRPr="00F93211">
        <w:t xml:space="preserve">paid </w:t>
      </w:r>
      <w:r w:rsidR="007F32E8">
        <w:t>comparabl</w:t>
      </w:r>
      <w:r w:rsidR="00F11540">
        <w:t>e</w:t>
      </w:r>
      <w:r w:rsidR="007F32E8">
        <w:t xml:space="preserve"> </w:t>
      </w:r>
      <w:r w:rsidR="00F11540">
        <w:t>to</w:t>
      </w:r>
      <w:r w:rsidRPr="00F93211">
        <w:t xml:space="preserve"> student </w:t>
      </w:r>
      <w:r w:rsidR="00595B7A">
        <w:t>e</w:t>
      </w:r>
      <w:r w:rsidR="00E731B0">
        <w:t>mployees</w:t>
      </w:r>
      <w:r w:rsidR="00E731B0" w:rsidRPr="00F93211">
        <w:t xml:space="preserve"> </w:t>
      </w:r>
      <w:r w:rsidRPr="00F93211">
        <w:t>performing similar duties</w:t>
      </w:r>
      <w:r w:rsidR="00F11540">
        <w:t>.</w:t>
      </w:r>
    </w:p>
    <w:p w14:paraId="646480EE" w14:textId="77777777" w:rsidR="00CA399D" w:rsidRPr="00F93211" w:rsidRDefault="00CA399D" w:rsidP="00CA399D">
      <w:pPr>
        <w:numPr>
          <w:ilvl w:val="1"/>
          <w:numId w:val="1"/>
        </w:numPr>
        <w:autoSpaceDE w:val="0"/>
        <w:autoSpaceDN w:val="0"/>
        <w:adjustRightInd w:val="0"/>
        <w:ind w:left="720" w:hanging="360"/>
        <w:outlineLvl w:val="1"/>
      </w:pPr>
    </w:p>
    <w:p w14:paraId="646480EF" w14:textId="77777777" w:rsidR="00CA399D" w:rsidRDefault="00CA399D" w:rsidP="00CA399D">
      <w:pPr>
        <w:pStyle w:val="Normal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hanging="720"/>
        <w:rPr>
          <w:bCs/>
          <w:color w:val="auto"/>
          <w:u w:val="single"/>
        </w:rPr>
      </w:pPr>
      <w:r w:rsidRPr="00F93211">
        <w:rPr>
          <w:bCs/>
          <w:color w:val="auto"/>
          <w:u w:val="single"/>
        </w:rPr>
        <w:t>EMPLOYMENT PROVISIONS</w:t>
      </w:r>
    </w:p>
    <w:p w14:paraId="646480F0" w14:textId="77777777" w:rsidR="000D2739" w:rsidRDefault="000D2739" w:rsidP="00117D02">
      <w:pPr>
        <w:pStyle w:val="NormalWeb"/>
        <w:spacing w:before="0" w:beforeAutospacing="0" w:after="0" w:afterAutospacing="0"/>
        <w:ind w:left="720"/>
        <w:rPr>
          <w:bCs/>
          <w:color w:val="auto"/>
          <w:u w:val="single"/>
        </w:rPr>
      </w:pPr>
    </w:p>
    <w:p w14:paraId="646480F1" w14:textId="77777777" w:rsidR="00595B7A" w:rsidRPr="00554BC2" w:rsidRDefault="00595B7A" w:rsidP="00117D02">
      <w:pPr>
        <w:pStyle w:val="NormalWeb"/>
        <w:spacing w:before="0" w:beforeAutospacing="0" w:after="0" w:afterAutospacing="0"/>
        <w:ind w:left="720"/>
        <w:rPr>
          <w:bCs/>
          <w:color w:val="auto"/>
        </w:rPr>
      </w:pPr>
      <w:r w:rsidRPr="00554BC2">
        <w:rPr>
          <w:bCs/>
          <w:color w:val="auto"/>
        </w:rPr>
        <w:t>The following provisions apply to all student employees and non-affiliated student employees:</w:t>
      </w:r>
    </w:p>
    <w:p w14:paraId="646480F2" w14:textId="77777777" w:rsidR="00595B7A" w:rsidRDefault="00595B7A" w:rsidP="00117D02">
      <w:pPr>
        <w:pStyle w:val="NormalWeb"/>
        <w:spacing w:before="0" w:beforeAutospacing="0" w:after="0" w:afterAutospacing="0"/>
        <w:ind w:left="720"/>
        <w:rPr>
          <w:bCs/>
          <w:color w:val="auto"/>
          <w:u w:val="single"/>
        </w:rPr>
      </w:pPr>
    </w:p>
    <w:p w14:paraId="646480F3" w14:textId="77777777" w:rsidR="000D2739" w:rsidRDefault="000D2739" w:rsidP="00117D02">
      <w:pPr>
        <w:pStyle w:val="NormalWeb"/>
        <w:spacing w:before="0" w:beforeAutospacing="0" w:after="0" w:afterAutospacing="0"/>
        <w:ind w:left="1440" w:hanging="720"/>
        <w:rPr>
          <w:bCs/>
          <w:color w:val="auto"/>
          <w:u w:val="single"/>
        </w:rPr>
      </w:pPr>
      <w:r w:rsidRPr="00554BC2">
        <w:rPr>
          <w:bCs/>
          <w:color w:val="auto"/>
        </w:rPr>
        <w:t>4.1</w:t>
      </w:r>
      <w:r w:rsidRPr="00554BC2">
        <w:rPr>
          <w:bCs/>
          <w:color w:val="auto"/>
        </w:rPr>
        <w:tab/>
        <w:t xml:space="preserve">Student </w:t>
      </w:r>
      <w:r w:rsidR="00C45AB4" w:rsidRPr="00554BC2">
        <w:rPr>
          <w:bCs/>
          <w:color w:val="auto"/>
        </w:rPr>
        <w:t>employee</w:t>
      </w:r>
      <w:r w:rsidRPr="00554BC2">
        <w:rPr>
          <w:bCs/>
          <w:color w:val="auto"/>
        </w:rPr>
        <w:t xml:space="preserve"> positions </w:t>
      </w:r>
      <w:r w:rsidR="003B3B6B" w:rsidRPr="00554BC2">
        <w:rPr>
          <w:bCs/>
          <w:color w:val="auto"/>
        </w:rPr>
        <w:t xml:space="preserve">are exempt from posting </w:t>
      </w:r>
      <w:r w:rsidR="0086791D" w:rsidRPr="00554BC2">
        <w:rPr>
          <w:bCs/>
          <w:color w:val="auto"/>
        </w:rPr>
        <w:t>requirements</w:t>
      </w:r>
      <w:r w:rsidR="003B3B6B" w:rsidRPr="00554BC2">
        <w:rPr>
          <w:bCs/>
          <w:color w:val="auto"/>
        </w:rPr>
        <w:t xml:space="preserve"> with the </w:t>
      </w:r>
      <w:r w:rsidR="003B3B6B" w:rsidRPr="00117D02">
        <w:rPr>
          <w:bCs/>
          <w:color w:val="auto"/>
        </w:rPr>
        <w:t>Texas Workforce Commission</w:t>
      </w:r>
      <w:r w:rsidR="00D41EAC">
        <w:rPr>
          <w:bCs/>
          <w:color w:val="auto"/>
        </w:rPr>
        <w:t>,</w:t>
      </w:r>
      <w:r w:rsidR="003B3B6B" w:rsidRPr="00117D02">
        <w:rPr>
          <w:bCs/>
          <w:color w:val="auto"/>
        </w:rPr>
        <w:t xml:space="preserve"> in accordance with System Regulation 33.99.01</w:t>
      </w:r>
      <w:r w:rsidR="00711B4D">
        <w:rPr>
          <w:bCs/>
          <w:color w:val="auto"/>
        </w:rPr>
        <w:t xml:space="preserve"> Employment Practices.</w:t>
      </w:r>
      <w:r w:rsidR="00711B4D">
        <w:rPr>
          <w:bCs/>
          <w:color w:val="auto"/>
          <w:u w:val="single"/>
        </w:rPr>
        <w:t xml:space="preserve"> </w:t>
      </w:r>
    </w:p>
    <w:p w14:paraId="646480F4" w14:textId="77777777" w:rsidR="00F11540" w:rsidRPr="00117D02" w:rsidRDefault="00F11540" w:rsidP="00117D02">
      <w:pPr>
        <w:pStyle w:val="NormalWeb"/>
        <w:spacing w:before="0" w:beforeAutospacing="0" w:after="0" w:afterAutospacing="0"/>
        <w:ind w:left="1440" w:hanging="1440"/>
        <w:rPr>
          <w:bCs/>
          <w:color w:val="auto"/>
        </w:rPr>
      </w:pPr>
    </w:p>
    <w:p w14:paraId="646480F5" w14:textId="77777777" w:rsidR="00F11540" w:rsidRDefault="00F11540" w:rsidP="00117D02">
      <w:pPr>
        <w:pStyle w:val="NormalWeb"/>
        <w:spacing w:before="0" w:beforeAutospacing="0" w:after="0" w:afterAutospacing="0"/>
        <w:ind w:left="1440" w:hanging="720"/>
        <w:rPr>
          <w:bCs/>
          <w:color w:val="auto"/>
        </w:rPr>
      </w:pPr>
      <w:r>
        <w:rPr>
          <w:bCs/>
          <w:color w:val="auto"/>
        </w:rPr>
        <w:t>4.2</w:t>
      </w:r>
      <w:r>
        <w:rPr>
          <w:bCs/>
          <w:color w:val="auto"/>
        </w:rPr>
        <w:tab/>
        <w:t xml:space="preserve">Student </w:t>
      </w:r>
      <w:r w:rsidR="00C45AB4">
        <w:rPr>
          <w:bCs/>
          <w:color w:val="auto"/>
        </w:rPr>
        <w:t>employee</w:t>
      </w:r>
      <w:r>
        <w:rPr>
          <w:bCs/>
          <w:color w:val="auto"/>
        </w:rPr>
        <w:t xml:space="preserve"> candidates must complete all pre-employment compliance requirements before starting employment.</w:t>
      </w:r>
    </w:p>
    <w:p w14:paraId="646480F6" w14:textId="77777777" w:rsidR="00F11540" w:rsidRPr="00117D02" w:rsidRDefault="00F11540" w:rsidP="00117D02">
      <w:pPr>
        <w:pStyle w:val="NormalWeb"/>
        <w:spacing w:before="0" w:beforeAutospacing="0" w:after="0" w:afterAutospacing="0"/>
        <w:rPr>
          <w:bCs/>
          <w:color w:val="auto"/>
        </w:rPr>
      </w:pPr>
    </w:p>
    <w:p w14:paraId="646480F7" w14:textId="77777777" w:rsidR="00413525" w:rsidRDefault="00CA399D" w:rsidP="00CA399D">
      <w:pPr>
        <w:autoSpaceDE w:val="0"/>
        <w:autoSpaceDN w:val="0"/>
        <w:adjustRightInd w:val="0"/>
        <w:ind w:left="1440" w:hanging="720"/>
        <w:outlineLvl w:val="1"/>
      </w:pPr>
      <w:r>
        <w:t>4.</w:t>
      </w:r>
      <w:r w:rsidR="008C10D1">
        <w:t>3</w:t>
      </w:r>
      <w:r>
        <w:tab/>
      </w:r>
      <w:r w:rsidRPr="00F93211">
        <w:t xml:space="preserve">Student employees may not work hours during which their scheduled classes are being conducted.  Student employees are hired for an average of </w:t>
      </w:r>
      <w:r w:rsidR="00431CA6">
        <w:t xml:space="preserve">less than </w:t>
      </w:r>
      <w:r w:rsidRPr="00F93211">
        <w:t xml:space="preserve">20 hours per week, are paid bi-weekly and are not eligible </w:t>
      </w:r>
      <w:r w:rsidR="001C34E3">
        <w:t xml:space="preserve">for participation in retirement programs, group health programs </w:t>
      </w:r>
      <w:r w:rsidR="0086791D">
        <w:t xml:space="preserve">or </w:t>
      </w:r>
      <w:r w:rsidR="0086791D" w:rsidRPr="00F93211">
        <w:t>fringe</w:t>
      </w:r>
      <w:r w:rsidRPr="00F93211">
        <w:t xml:space="preserve"> benefits such as holiday, vacation or sick pay. </w:t>
      </w:r>
    </w:p>
    <w:p w14:paraId="646480F8" w14:textId="77777777" w:rsidR="00D74BDB" w:rsidRPr="00F93211" w:rsidRDefault="00D74BDB" w:rsidP="00CA399D">
      <w:pPr>
        <w:autoSpaceDE w:val="0"/>
        <w:autoSpaceDN w:val="0"/>
        <w:adjustRightInd w:val="0"/>
        <w:ind w:left="1440" w:hanging="720"/>
        <w:outlineLvl w:val="1"/>
      </w:pPr>
    </w:p>
    <w:p w14:paraId="646480F9" w14:textId="77777777" w:rsidR="00CA399D" w:rsidRPr="00F93211" w:rsidRDefault="00CA399D" w:rsidP="00CA399D">
      <w:pPr>
        <w:autoSpaceDE w:val="0"/>
        <w:autoSpaceDN w:val="0"/>
        <w:adjustRightInd w:val="0"/>
        <w:ind w:left="1440" w:hanging="720"/>
        <w:outlineLvl w:val="1"/>
      </w:pPr>
      <w:r w:rsidRPr="00F93211">
        <w:lastRenderedPageBreak/>
        <w:t>4.</w:t>
      </w:r>
      <w:r w:rsidR="008C10D1">
        <w:t>4</w:t>
      </w:r>
      <w:r>
        <w:tab/>
      </w:r>
      <w:r w:rsidRPr="00F93211">
        <w:t xml:space="preserve">Student employees need not be enrolled during the summer to maintain student employee status as long as they intend to enroll for the following fall </w:t>
      </w:r>
      <w:r>
        <w:t>semester</w:t>
      </w:r>
      <w:r w:rsidRPr="00F93211">
        <w:t xml:space="preserve">. </w:t>
      </w:r>
    </w:p>
    <w:p w14:paraId="646480FA" w14:textId="77777777" w:rsidR="00CA399D" w:rsidRPr="00F93211" w:rsidRDefault="00CA399D" w:rsidP="00CA399D">
      <w:pPr>
        <w:autoSpaceDE w:val="0"/>
        <w:autoSpaceDN w:val="0"/>
        <w:adjustRightInd w:val="0"/>
        <w:ind w:left="1440" w:hanging="720"/>
        <w:outlineLvl w:val="1"/>
      </w:pPr>
    </w:p>
    <w:p w14:paraId="646480FB" w14:textId="77777777" w:rsidR="00CA399D" w:rsidRPr="00F93211" w:rsidRDefault="00CA399D" w:rsidP="00CA399D">
      <w:pPr>
        <w:autoSpaceDE w:val="0"/>
        <w:autoSpaceDN w:val="0"/>
        <w:adjustRightInd w:val="0"/>
        <w:ind w:left="1440" w:hanging="720"/>
        <w:outlineLvl w:val="1"/>
      </w:pPr>
      <w:r w:rsidRPr="00F93211">
        <w:t>4.</w:t>
      </w:r>
      <w:r w:rsidR="008C10D1">
        <w:t>5</w:t>
      </w:r>
      <w:r>
        <w:tab/>
      </w:r>
      <w:r w:rsidRPr="00F93211">
        <w:t xml:space="preserve">Student employees may work full-time during interim periods (between semesters) and during the summer. </w:t>
      </w:r>
    </w:p>
    <w:p w14:paraId="646480FC" w14:textId="77777777" w:rsidR="00CA399D" w:rsidRPr="00F93211" w:rsidRDefault="00CA399D" w:rsidP="00CA399D">
      <w:pPr>
        <w:autoSpaceDE w:val="0"/>
        <w:autoSpaceDN w:val="0"/>
        <w:adjustRightInd w:val="0"/>
        <w:ind w:left="1440" w:hanging="720"/>
        <w:outlineLvl w:val="1"/>
      </w:pPr>
    </w:p>
    <w:p w14:paraId="646480FD" w14:textId="77777777" w:rsidR="00CA399D" w:rsidRPr="00F93211" w:rsidRDefault="00CA399D" w:rsidP="00CA399D">
      <w:pPr>
        <w:autoSpaceDE w:val="0"/>
        <w:autoSpaceDN w:val="0"/>
        <w:adjustRightInd w:val="0"/>
        <w:ind w:left="1440" w:hanging="720"/>
        <w:outlineLvl w:val="1"/>
      </w:pPr>
      <w:r>
        <w:t>4.</w:t>
      </w:r>
      <w:r w:rsidR="008C10D1">
        <w:t>6</w:t>
      </w:r>
      <w:r>
        <w:tab/>
        <w:t>A</w:t>
      </w:r>
      <w:r w:rsidRPr="00F93211">
        <w:t xml:space="preserve"> student placed in a budgeted position </w:t>
      </w:r>
      <w:r w:rsidR="00C45AB4">
        <w:t xml:space="preserve">is no longer considered a student </w:t>
      </w:r>
      <w:r w:rsidR="00E731B0">
        <w:t xml:space="preserve">employee </w:t>
      </w:r>
      <w:r w:rsidR="00C45AB4">
        <w:t xml:space="preserve">and </w:t>
      </w:r>
      <w:r w:rsidRPr="00F93211">
        <w:t>lose</w:t>
      </w:r>
      <w:r>
        <w:t>s</w:t>
      </w:r>
      <w:r w:rsidRPr="00F93211">
        <w:t xml:space="preserve"> exemption </w:t>
      </w:r>
      <w:r>
        <w:t xml:space="preserve">from </w:t>
      </w:r>
      <w:r w:rsidRPr="00F93211">
        <w:t>payment of Social Security taxes.</w:t>
      </w:r>
    </w:p>
    <w:p w14:paraId="646480FE" w14:textId="77777777" w:rsidR="00CA399D" w:rsidRPr="00F93211" w:rsidRDefault="00CA399D" w:rsidP="00CA399D">
      <w:pPr>
        <w:autoSpaceDE w:val="0"/>
        <w:autoSpaceDN w:val="0"/>
        <w:adjustRightInd w:val="0"/>
        <w:ind w:left="1440" w:hanging="720"/>
        <w:outlineLvl w:val="1"/>
      </w:pPr>
    </w:p>
    <w:p w14:paraId="646480FF" w14:textId="33B34853" w:rsidR="00CA399D" w:rsidRPr="00A47F9D" w:rsidRDefault="00CA399D" w:rsidP="00CA399D">
      <w:pPr>
        <w:autoSpaceDE w:val="0"/>
        <w:autoSpaceDN w:val="0"/>
        <w:adjustRightInd w:val="0"/>
        <w:ind w:left="1440" w:hanging="720"/>
        <w:outlineLvl w:val="1"/>
      </w:pPr>
      <w:r w:rsidRPr="00F93211">
        <w:t>4</w:t>
      </w:r>
      <w:r>
        <w:t>.</w:t>
      </w:r>
      <w:r w:rsidR="008C10D1">
        <w:t>7</w:t>
      </w:r>
      <w:r>
        <w:tab/>
      </w:r>
      <w:r w:rsidR="006F2B0B">
        <w:t>Employment of i</w:t>
      </w:r>
      <w:r w:rsidRPr="00F93211">
        <w:t xml:space="preserve">nternational students will </w:t>
      </w:r>
      <w:r w:rsidR="0086791D" w:rsidRPr="00F93211">
        <w:t>be in</w:t>
      </w:r>
      <w:r w:rsidRPr="00F93211">
        <w:t xml:space="preserve"> accordance </w:t>
      </w:r>
      <w:r w:rsidRPr="00A47F9D">
        <w:t xml:space="preserve">with </w:t>
      </w:r>
      <w:r w:rsidRPr="00A47F9D">
        <w:rPr>
          <w:bCs/>
        </w:rPr>
        <w:t xml:space="preserve">System Regulation </w:t>
      </w:r>
      <w:hyperlink r:id="rId14" w:history="1">
        <w:r w:rsidRPr="00ED1D5E">
          <w:rPr>
            <w:rStyle w:val="Hyperlink"/>
          </w:rPr>
          <w:t>33.99.0</w:t>
        </w:r>
        <w:r w:rsidR="006B2178" w:rsidRPr="00ED1D5E">
          <w:rPr>
            <w:rStyle w:val="Hyperlink"/>
          </w:rPr>
          <w:t>9</w:t>
        </w:r>
      </w:hyperlink>
      <w:r w:rsidR="00BE715A">
        <w:rPr>
          <w:bCs/>
        </w:rPr>
        <w:t>,</w:t>
      </w:r>
      <w:r w:rsidR="006B2178">
        <w:rPr>
          <w:bCs/>
        </w:rPr>
        <w:t xml:space="preserve"> Employment of Foreign Nationals</w:t>
      </w:r>
      <w:r w:rsidRPr="00A47F9D">
        <w:t>.</w:t>
      </w:r>
    </w:p>
    <w:p w14:paraId="64648100" w14:textId="77777777" w:rsidR="00CA399D" w:rsidRPr="00A47F9D" w:rsidRDefault="00CA399D" w:rsidP="00CA399D">
      <w:pPr>
        <w:autoSpaceDE w:val="0"/>
        <w:autoSpaceDN w:val="0"/>
        <w:adjustRightInd w:val="0"/>
        <w:ind w:left="720" w:hanging="360"/>
        <w:outlineLvl w:val="1"/>
      </w:pPr>
    </w:p>
    <w:p w14:paraId="64648101" w14:textId="77777777" w:rsidR="00CA399D" w:rsidRPr="00F93211" w:rsidRDefault="00CA399D" w:rsidP="00CA399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hanging="720"/>
        <w:outlineLvl w:val="0"/>
      </w:pPr>
      <w:r w:rsidRPr="00F93211">
        <w:rPr>
          <w:u w:val="single"/>
        </w:rPr>
        <w:t>RESPONSIBILITIES</w:t>
      </w:r>
      <w:r w:rsidRPr="00F93211">
        <w:t xml:space="preserve"> </w:t>
      </w:r>
    </w:p>
    <w:p w14:paraId="64648102" w14:textId="77777777" w:rsidR="00CA399D" w:rsidRPr="00F93211" w:rsidRDefault="00CA399D" w:rsidP="00CA399D">
      <w:pPr>
        <w:autoSpaceDE w:val="0"/>
        <w:autoSpaceDN w:val="0"/>
        <w:adjustRightInd w:val="0"/>
        <w:ind w:left="360"/>
        <w:outlineLvl w:val="0"/>
      </w:pPr>
    </w:p>
    <w:p w14:paraId="64648103" w14:textId="77777777" w:rsidR="00CA399D" w:rsidRPr="00F93211" w:rsidRDefault="00CA399D" w:rsidP="00CA399D">
      <w:pPr>
        <w:numPr>
          <w:ilvl w:val="1"/>
          <w:numId w:val="3"/>
        </w:numPr>
        <w:autoSpaceDE w:val="0"/>
        <w:autoSpaceDN w:val="0"/>
        <w:adjustRightInd w:val="0"/>
        <w:ind w:left="1440" w:hanging="720"/>
        <w:outlineLvl w:val="1"/>
      </w:pPr>
      <w:r w:rsidRPr="00F93211">
        <w:t>5</w:t>
      </w:r>
      <w:r>
        <w:t>.1</w:t>
      </w:r>
      <w:r>
        <w:tab/>
      </w:r>
      <w:r w:rsidR="00812DF8">
        <w:t>Employee Development</w:t>
      </w:r>
      <w:r w:rsidR="00C45AB4">
        <w:t xml:space="preserve"> (ED)</w:t>
      </w:r>
      <w:r w:rsidR="00812DF8">
        <w:t xml:space="preserve"> will:</w:t>
      </w:r>
      <w:r w:rsidRPr="00F93211">
        <w:t xml:space="preserve"> </w:t>
      </w:r>
    </w:p>
    <w:p w14:paraId="64648104" w14:textId="77777777" w:rsidR="00CA399D" w:rsidRPr="00F93211" w:rsidRDefault="00CA399D" w:rsidP="00CA399D">
      <w:pPr>
        <w:autoSpaceDE w:val="0"/>
        <w:autoSpaceDN w:val="0"/>
        <w:adjustRightInd w:val="0"/>
        <w:outlineLvl w:val="2"/>
      </w:pPr>
    </w:p>
    <w:p w14:paraId="64648105" w14:textId="77777777" w:rsidR="00CA399D" w:rsidRPr="00F93211" w:rsidRDefault="00CA399D" w:rsidP="00CA399D">
      <w:pPr>
        <w:numPr>
          <w:ilvl w:val="1"/>
          <w:numId w:val="3"/>
        </w:numPr>
        <w:autoSpaceDE w:val="0"/>
        <w:autoSpaceDN w:val="0"/>
        <w:adjustRightInd w:val="0"/>
        <w:ind w:left="2160" w:hanging="720"/>
        <w:outlineLvl w:val="2"/>
      </w:pPr>
      <w:r>
        <w:t>a.</w:t>
      </w:r>
      <w:r>
        <w:tab/>
      </w:r>
      <w:r w:rsidRPr="00F93211">
        <w:t>assist hiring supervisors in the establishment o</w:t>
      </w:r>
      <w:r w:rsidR="0086791D">
        <w:t>f student employment positions</w:t>
      </w:r>
      <w:r w:rsidR="00B67A91">
        <w:t>, and</w:t>
      </w:r>
    </w:p>
    <w:p w14:paraId="64648106" w14:textId="77777777" w:rsidR="00CA399D" w:rsidRPr="00F93211" w:rsidRDefault="00CA399D" w:rsidP="00CA399D">
      <w:pPr>
        <w:autoSpaceDE w:val="0"/>
        <w:autoSpaceDN w:val="0"/>
        <w:adjustRightInd w:val="0"/>
        <w:ind w:left="2160" w:hanging="720"/>
        <w:outlineLvl w:val="2"/>
      </w:pPr>
    </w:p>
    <w:p w14:paraId="64648107" w14:textId="77777777" w:rsidR="00CA399D" w:rsidRPr="00F93211" w:rsidRDefault="00CA399D" w:rsidP="00CA399D">
      <w:pPr>
        <w:numPr>
          <w:ilvl w:val="1"/>
          <w:numId w:val="3"/>
        </w:numPr>
        <w:autoSpaceDE w:val="0"/>
        <w:autoSpaceDN w:val="0"/>
        <w:adjustRightInd w:val="0"/>
        <w:ind w:left="2160" w:hanging="720"/>
        <w:outlineLvl w:val="2"/>
      </w:pPr>
      <w:r>
        <w:t>b.</w:t>
      </w:r>
      <w:r>
        <w:tab/>
      </w:r>
      <w:r w:rsidRPr="00F93211">
        <w:t xml:space="preserve">receive and publish requests from </w:t>
      </w:r>
      <w:r>
        <w:t xml:space="preserve">departments </w:t>
      </w:r>
      <w:r w:rsidRPr="00F93211">
        <w:t>who wish to hire student</w:t>
      </w:r>
      <w:r w:rsidR="00B67A91">
        <w:t>s.</w:t>
      </w:r>
      <w:r>
        <w:t xml:space="preserve"> </w:t>
      </w:r>
    </w:p>
    <w:p w14:paraId="64648108" w14:textId="77777777" w:rsidR="00CA399D" w:rsidRPr="00F93211" w:rsidRDefault="00CA399D" w:rsidP="00CA399D">
      <w:pPr>
        <w:numPr>
          <w:ilvl w:val="1"/>
          <w:numId w:val="3"/>
        </w:numPr>
        <w:autoSpaceDE w:val="0"/>
        <w:autoSpaceDN w:val="0"/>
        <w:adjustRightInd w:val="0"/>
        <w:ind w:left="2160" w:hanging="720"/>
        <w:outlineLvl w:val="2"/>
      </w:pPr>
    </w:p>
    <w:p w14:paraId="64648109" w14:textId="77777777" w:rsidR="00CA399D" w:rsidRDefault="00CA399D" w:rsidP="00CA399D">
      <w:pPr>
        <w:numPr>
          <w:ilvl w:val="1"/>
          <w:numId w:val="3"/>
        </w:numPr>
        <w:autoSpaceDE w:val="0"/>
        <w:autoSpaceDN w:val="0"/>
        <w:adjustRightInd w:val="0"/>
        <w:ind w:left="1440" w:hanging="720"/>
        <w:outlineLvl w:val="1"/>
      </w:pPr>
      <w:r w:rsidRPr="00F93211">
        <w:t>5</w:t>
      </w:r>
      <w:r>
        <w:t>.2</w:t>
      </w:r>
      <w:r>
        <w:tab/>
        <w:t>The h</w:t>
      </w:r>
      <w:r w:rsidRPr="00F93211">
        <w:t xml:space="preserve">iring </w:t>
      </w:r>
      <w:r>
        <w:t>d</w:t>
      </w:r>
      <w:r w:rsidRPr="00F93211">
        <w:t xml:space="preserve">epartment </w:t>
      </w:r>
      <w:r w:rsidR="00812DF8">
        <w:t>will:</w:t>
      </w:r>
    </w:p>
    <w:p w14:paraId="6464810A" w14:textId="77777777" w:rsidR="008C10D1" w:rsidRDefault="008C10D1" w:rsidP="00117D02">
      <w:pPr>
        <w:pStyle w:val="ListParagraph"/>
      </w:pPr>
    </w:p>
    <w:p w14:paraId="6464810B" w14:textId="77777777" w:rsidR="008C10D1" w:rsidRPr="00F93211" w:rsidRDefault="008C10D1" w:rsidP="00117D02">
      <w:pPr>
        <w:numPr>
          <w:ilvl w:val="2"/>
          <w:numId w:val="3"/>
        </w:numPr>
        <w:autoSpaceDE w:val="0"/>
        <w:autoSpaceDN w:val="0"/>
        <w:adjustRightInd w:val="0"/>
        <w:ind w:left="1440" w:hanging="720"/>
        <w:outlineLvl w:val="1"/>
      </w:pPr>
      <w:r>
        <w:t>a.</w:t>
      </w:r>
      <w:r>
        <w:tab/>
        <w:t>contact ED for appropriate pre-employment administration prior to hire</w:t>
      </w:r>
    </w:p>
    <w:p w14:paraId="6464810C" w14:textId="77777777" w:rsidR="00CA399D" w:rsidRPr="00F93211" w:rsidRDefault="00CA399D" w:rsidP="00CA399D">
      <w:pPr>
        <w:autoSpaceDE w:val="0"/>
        <w:autoSpaceDN w:val="0"/>
        <w:adjustRightInd w:val="0"/>
      </w:pPr>
    </w:p>
    <w:p w14:paraId="6464810D" w14:textId="77777777" w:rsidR="00CA399D" w:rsidRPr="00F93211" w:rsidRDefault="008C10D1" w:rsidP="00CA399D">
      <w:pPr>
        <w:numPr>
          <w:ilvl w:val="1"/>
          <w:numId w:val="4"/>
        </w:numPr>
        <w:autoSpaceDE w:val="0"/>
        <w:autoSpaceDN w:val="0"/>
        <w:adjustRightInd w:val="0"/>
        <w:ind w:left="2160" w:hanging="720"/>
        <w:outlineLvl w:val="2"/>
      </w:pPr>
      <w:r>
        <w:t>b</w:t>
      </w:r>
      <w:r w:rsidR="00CA399D">
        <w:t>.</w:t>
      </w:r>
      <w:r w:rsidR="00CA399D">
        <w:tab/>
      </w:r>
      <w:r w:rsidR="00CA399D" w:rsidRPr="00F93211">
        <w:t xml:space="preserve">prepare and submit a </w:t>
      </w:r>
      <w:r w:rsidR="00C901A2">
        <w:t xml:space="preserve">Form 500 </w:t>
      </w:r>
      <w:r w:rsidR="00CA399D" w:rsidRPr="00F93211">
        <w:t>Personnel</w:t>
      </w:r>
      <w:r w:rsidR="00C901A2">
        <w:t>/Budget</w:t>
      </w:r>
      <w:r w:rsidR="00711B4D">
        <w:t xml:space="preserve"> Action</w:t>
      </w:r>
      <w:r w:rsidR="00C901A2">
        <w:t xml:space="preserve"> </w:t>
      </w:r>
      <w:r w:rsidR="00CA399D" w:rsidRPr="00F93211">
        <w:t>when</w:t>
      </w:r>
      <w:r w:rsidR="0086791D">
        <w:t>:</w:t>
      </w:r>
      <w:r w:rsidR="00CA399D" w:rsidRPr="00F93211">
        <w:t xml:space="preserve"> </w:t>
      </w:r>
    </w:p>
    <w:p w14:paraId="6464810E" w14:textId="77777777" w:rsidR="00CA399D" w:rsidRPr="00F93211" w:rsidRDefault="00CA399D" w:rsidP="00CA399D">
      <w:pPr>
        <w:numPr>
          <w:ilvl w:val="1"/>
          <w:numId w:val="4"/>
        </w:numPr>
        <w:autoSpaceDE w:val="0"/>
        <w:autoSpaceDN w:val="0"/>
        <w:adjustRightInd w:val="0"/>
        <w:ind w:firstLine="720"/>
        <w:outlineLvl w:val="2"/>
      </w:pPr>
    </w:p>
    <w:p w14:paraId="6464810F" w14:textId="77777777" w:rsidR="00CA399D" w:rsidRDefault="00CA399D" w:rsidP="00CA399D">
      <w:pPr>
        <w:numPr>
          <w:ilvl w:val="1"/>
          <w:numId w:val="4"/>
        </w:numPr>
        <w:autoSpaceDE w:val="0"/>
        <w:autoSpaceDN w:val="0"/>
        <w:adjustRightInd w:val="0"/>
        <w:ind w:left="2880" w:hanging="720"/>
      </w:pPr>
      <w:r>
        <w:t>(1</w:t>
      </w:r>
      <w:r w:rsidRPr="00F93211">
        <w:t>)</w:t>
      </w:r>
      <w:r>
        <w:tab/>
      </w:r>
      <w:r w:rsidR="0086791D">
        <w:t>a student is</w:t>
      </w:r>
      <w:r w:rsidR="00B67A91">
        <w:t xml:space="preserve"> to be</w:t>
      </w:r>
      <w:r w:rsidR="0086791D">
        <w:t xml:space="preserve"> hired</w:t>
      </w:r>
    </w:p>
    <w:p w14:paraId="64648110" w14:textId="77777777" w:rsidR="00CA399D" w:rsidRPr="00F93211" w:rsidRDefault="00CA399D" w:rsidP="00CA399D">
      <w:pPr>
        <w:numPr>
          <w:ilvl w:val="1"/>
          <w:numId w:val="4"/>
        </w:numPr>
        <w:autoSpaceDE w:val="0"/>
        <w:autoSpaceDN w:val="0"/>
        <w:adjustRightInd w:val="0"/>
        <w:ind w:left="2880" w:hanging="720"/>
      </w:pPr>
    </w:p>
    <w:p w14:paraId="64648111" w14:textId="77777777" w:rsidR="00CA399D" w:rsidRDefault="00CA399D" w:rsidP="00CA399D">
      <w:pPr>
        <w:autoSpaceDE w:val="0"/>
        <w:autoSpaceDN w:val="0"/>
        <w:adjustRightInd w:val="0"/>
        <w:ind w:left="2880" w:hanging="720"/>
      </w:pPr>
      <w:r>
        <w:t>(2</w:t>
      </w:r>
      <w:r w:rsidRPr="00F93211">
        <w:t>)</w:t>
      </w:r>
      <w:r>
        <w:tab/>
      </w:r>
      <w:r w:rsidR="0086791D">
        <w:t xml:space="preserve">a student employee is </w:t>
      </w:r>
      <w:r w:rsidR="00B23C53">
        <w:t>recommended for a pay increase</w:t>
      </w:r>
    </w:p>
    <w:p w14:paraId="64648112" w14:textId="77777777" w:rsidR="00CA399D" w:rsidRPr="00F93211" w:rsidRDefault="00CA399D" w:rsidP="00CA399D">
      <w:pPr>
        <w:autoSpaceDE w:val="0"/>
        <w:autoSpaceDN w:val="0"/>
        <w:adjustRightInd w:val="0"/>
        <w:ind w:left="2880" w:hanging="720"/>
      </w:pPr>
    </w:p>
    <w:p w14:paraId="64648113" w14:textId="77777777" w:rsidR="00CA399D" w:rsidRDefault="00CA399D" w:rsidP="00CA399D">
      <w:pPr>
        <w:numPr>
          <w:ilvl w:val="0"/>
          <w:numId w:val="4"/>
        </w:numPr>
        <w:autoSpaceDE w:val="0"/>
        <w:autoSpaceDN w:val="0"/>
        <w:adjustRightInd w:val="0"/>
        <w:ind w:left="2880" w:hanging="720"/>
      </w:pPr>
      <w:r>
        <w:t>(3</w:t>
      </w:r>
      <w:r w:rsidRPr="00F93211">
        <w:t>)</w:t>
      </w:r>
      <w:r>
        <w:tab/>
      </w:r>
      <w:r w:rsidRPr="00F93211">
        <w:t xml:space="preserve">a change is made in job title, department or work unit, </w:t>
      </w:r>
      <w:r w:rsidR="00B67A91">
        <w:t xml:space="preserve">funding </w:t>
      </w:r>
      <w:r w:rsidRPr="00F93211">
        <w:t>account, or job</w:t>
      </w:r>
      <w:r>
        <w:t xml:space="preserve"> </w:t>
      </w:r>
      <w:r w:rsidRPr="00F93211">
        <w:t xml:space="preserve">classification, or </w:t>
      </w:r>
    </w:p>
    <w:p w14:paraId="64648114" w14:textId="77777777" w:rsidR="00CA399D" w:rsidRPr="00F93211" w:rsidRDefault="00CA399D" w:rsidP="00CA399D">
      <w:pPr>
        <w:numPr>
          <w:ilvl w:val="0"/>
          <w:numId w:val="4"/>
        </w:numPr>
        <w:autoSpaceDE w:val="0"/>
        <w:autoSpaceDN w:val="0"/>
        <w:adjustRightInd w:val="0"/>
        <w:ind w:left="2880" w:hanging="720"/>
      </w:pPr>
    </w:p>
    <w:p w14:paraId="64648115" w14:textId="77777777" w:rsidR="00CA399D" w:rsidRDefault="00CA399D" w:rsidP="00CA399D">
      <w:pPr>
        <w:autoSpaceDE w:val="0"/>
        <w:autoSpaceDN w:val="0"/>
        <w:adjustRightInd w:val="0"/>
        <w:ind w:left="2880" w:hanging="720"/>
      </w:pPr>
      <w:r>
        <w:t>(4</w:t>
      </w:r>
      <w:r w:rsidRPr="00F93211">
        <w:t>)</w:t>
      </w:r>
      <w:r>
        <w:tab/>
      </w:r>
      <w:r w:rsidRPr="00F93211">
        <w:t>a student</w:t>
      </w:r>
      <w:r w:rsidR="00D5549B">
        <w:t>’s employment</w:t>
      </w:r>
      <w:r w:rsidRPr="00F93211">
        <w:t xml:space="preserve"> is </w:t>
      </w:r>
      <w:r w:rsidR="005B2D35">
        <w:t>terminated</w:t>
      </w:r>
      <w:r w:rsidR="005B2D35" w:rsidRPr="00F93211">
        <w:t xml:space="preserve"> </w:t>
      </w:r>
      <w:r w:rsidRPr="00F93211">
        <w:t>for any reason (</w:t>
      </w:r>
      <w:r>
        <w:t>l</w:t>
      </w:r>
      <w:r w:rsidRPr="00F93211">
        <w:t>etters of resignation wi</w:t>
      </w:r>
      <w:r w:rsidR="00300CDA">
        <w:t>ll be obtained when applicable)</w:t>
      </w:r>
      <w:r w:rsidRPr="00F93211">
        <w:t xml:space="preserve"> </w:t>
      </w:r>
    </w:p>
    <w:p w14:paraId="64648116" w14:textId="77777777" w:rsidR="00CA399D" w:rsidRPr="00F93211" w:rsidRDefault="00CA399D" w:rsidP="00CA399D">
      <w:pPr>
        <w:autoSpaceDE w:val="0"/>
        <w:autoSpaceDN w:val="0"/>
        <w:adjustRightInd w:val="0"/>
        <w:ind w:left="1800" w:hanging="540"/>
      </w:pPr>
    </w:p>
    <w:p w14:paraId="64648117" w14:textId="77777777" w:rsidR="00CA399D" w:rsidRDefault="00CA399D" w:rsidP="00CA399D">
      <w:pPr>
        <w:numPr>
          <w:ilvl w:val="1"/>
          <w:numId w:val="3"/>
        </w:numPr>
        <w:autoSpaceDE w:val="0"/>
        <w:autoSpaceDN w:val="0"/>
        <w:adjustRightInd w:val="0"/>
        <w:ind w:left="2160" w:hanging="720"/>
        <w:outlineLvl w:val="2"/>
      </w:pPr>
      <w:r>
        <w:t>c.</w:t>
      </w:r>
      <w:r>
        <w:tab/>
      </w:r>
      <w:r w:rsidR="009268C2">
        <w:t xml:space="preserve">perform all steps for hiring seasonal employees in the </w:t>
      </w:r>
      <w:hyperlink r:id="rId15" w:history="1">
        <w:r w:rsidR="00EE069F" w:rsidRPr="006D6CD2">
          <w:rPr>
            <w:rStyle w:val="Hyperlink"/>
          </w:rPr>
          <w:t>Steps in Filling a Position</w:t>
        </w:r>
      </w:hyperlink>
      <w:r w:rsidR="00EE069F" w:rsidRPr="00554BC2">
        <w:t xml:space="preserve"> </w:t>
      </w:r>
      <w:r w:rsidR="009268C2">
        <w:t>document</w:t>
      </w:r>
      <w:r w:rsidR="009E0B2B">
        <w:t xml:space="preserve"> with the exception of posting requirements as outlined in section 4.1, </w:t>
      </w:r>
      <w:r w:rsidR="00C606F3">
        <w:t xml:space="preserve">which </w:t>
      </w:r>
      <w:r w:rsidR="00300CDA">
        <w:t>includes new employee orientation (NEO) and mandatory training.  NEO for s</w:t>
      </w:r>
      <w:r w:rsidR="009268C2">
        <w:t>tudents hired in College Station will</w:t>
      </w:r>
      <w:r w:rsidR="00D81CF6">
        <w:t xml:space="preserve"> be </w:t>
      </w:r>
      <w:r w:rsidR="00300CDA">
        <w:t>conducted by</w:t>
      </w:r>
      <w:r w:rsidR="009268C2">
        <w:t xml:space="preserve"> ED</w:t>
      </w:r>
      <w:r w:rsidR="00B67A91">
        <w:t>.</w:t>
      </w:r>
    </w:p>
    <w:p w14:paraId="64648118" w14:textId="77777777" w:rsidR="00711B4D" w:rsidRPr="00F93211" w:rsidRDefault="00711B4D" w:rsidP="00CA399D">
      <w:pPr>
        <w:numPr>
          <w:ilvl w:val="1"/>
          <w:numId w:val="3"/>
        </w:numPr>
        <w:autoSpaceDE w:val="0"/>
        <w:autoSpaceDN w:val="0"/>
        <w:adjustRightInd w:val="0"/>
        <w:ind w:left="2160" w:hanging="720"/>
        <w:outlineLvl w:val="2"/>
      </w:pPr>
    </w:p>
    <w:p w14:paraId="64648119" w14:textId="77777777" w:rsidR="00CA399D" w:rsidRPr="00F93211" w:rsidRDefault="00345EF5" w:rsidP="00CA399D">
      <w:pPr>
        <w:autoSpaceDE w:val="0"/>
        <w:autoSpaceDN w:val="0"/>
        <w:adjustRightInd w:val="0"/>
        <w:ind w:left="2160" w:hanging="720"/>
        <w:outlineLvl w:val="2"/>
      </w:pPr>
      <w:r>
        <w:t>d</w:t>
      </w:r>
      <w:r w:rsidR="00CA399D">
        <w:t>.</w:t>
      </w:r>
      <w:r w:rsidR="00CA399D">
        <w:tab/>
      </w:r>
      <w:r w:rsidR="00300CDA">
        <w:t>supervise the student</w:t>
      </w:r>
      <w:r w:rsidR="00B67A91">
        <w:t xml:space="preserve"> and</w:t>
      </w:r>
      <w:r w:rsidR="008D2A14">
        <w:t>,</w:t>
      </w:r>
    </w:p>
    <w:p w14:paraId="6464811A" w14:textId="77777777" w:rsidR="00CA399D" w:rsidRPr="00F93211" w:rsidRDefault="00CA399D" w:rsidP="00CA399D">
      <w:pPr>
        <w:autoSpaceDE w:val="0"/>
        <w:autoSpaceDN w:val="0"/>
        <w:adjustRightInd w:val="0"/>
        <w:ind w:left="2160" w:hanging="720"/>
        <w:outlineLvl w:val="2"/>
      </w:pPr>
    </w:p>
    <w:p w14:paraId="6464811B" w14:textId="77777777" w:rsidR="00CA399D" w:rsidRPr="00F93211" w:rsidRDefault="00345EF5" w:rsidP="00CA399D">
      <w:pPr>
        <w:autoSpaceDE w:val="0"/>
        <w:autoSpaceDN w:val="0"/>
        <w:adjustRightInd w:val="0"/>
        <w:ind w:left="2160" w:hanging="720"/>
        <w:outlineLvl w:val="2"/>
      </w:pPr>
      <w:r>
        <w:t>e</w:t>
      </w:r>
      <w:r w:rsidR="00CA399D">
        <w:t>.</w:t>
      </w:r>
      <w:r w:rsidR="00CA399D">
        <w:tab/>
      </w:r>
      <w:r w:rsidR="00CA399D" w:rsidRPr="00F93211">
        <w:t>establish a work schedule and ensure that the job duties for each student are appropriate for the title used</w:t>
      </w:r>
      <w:r w:rsidR="00B67A91">
        <w:t>.</w:t>
      </w:r>
      <w:r w:rsidR="00CA399D" w:rsidRPr="00F93211">
        <w:t xml:space="preserve"> </w:t>
      </w:r>
    </w:p>
    <w:p w14:paraId="6464811C" w14:textId="77777777" w:rsidR="00CA399D" w:rsidRPr="00F93211" w:rsidRDefault="00CA399D" w:rsidP="00CA399D">
      <w:pPr>
        <w:autoSpaceDE w:val="0"/>
        <w:autoSpaceDN w:val="0"/>
        <w:adjustRightInd w:val="0"/>
        <w:ind w:left="1260" w:hanging="540"/>
        <w:outlineLvl w:val="2"/>
      </w:pPr>
    </w:p>
    <w:p w14:paraId="6464811D" w14:textId="77777777" w:rsidR="00CA399D" w:rsidRPr="00F93211" w:rsidRDefault="00CA399D" w:rsidP="00CA399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hanging="720"/>
        <w:outlineLvl w:val="0"/>
      </w:pPr>
      <w:r w:rsidRPr="00F93211">
        <w:rPr>
          <w:u w:val="single"/>
        </w:rPr>
        <w:t>WAGE RATES</w:t>
      </w:r>
      <w:r w:rsidRPr="00F93211">
        <w:t xml:space="preserve"> </w:t>
      </w:r>
    </w:p>
    <w:p w14:paraId="6464811E" w14:textId="77777777" w:rsidR="00CA399D" w:rsidRPr="00F93211" w:rsidRDefault="00CA399D" w:rsidP="00CA399D">
      <w:pPr>
        <w:autoSpaceDE w:val="0"/>
        <w:autoSpaceDN w:val="0"/>
        <w:adjustRightInd w:val="0"/>
        <w:ind w:left="360"/>
        <w:outlineLvl w:val="0"/>
      </w:pPr>
    </w:p>
    <w:p w14:paraId="6464811F" w14:textId="7B254C5A" w:rsidR="00CA399D" w:rsidRPr="00F93211" w:rsidRDefault="00CA399D" w:rsidP="00CA399D">
      <w:pPr>
        <w:numPr>
          <w:ilvl w:val="1"/>
          <w:numId w:val="4"/>
        </w:numPr>
        <w:autoSpaceDE w:val="0"/>
        <w:autoSpaceDN w:val="0"/>
        <w:adjustRightInd w:val="0"/>
        <w:ind w:left="1440" w:hanging="720"/>
        <w:outlineLvl w:val="1"/>
      </w:pPr>
      <w:r w:rsidRPr="00F93211">
        <w:t>6.</w:t>
      </w:r>
      <w:r>
        <w:t>1</w:t>
      </w:r>
      <w:r>
        <w:tab/>
      </w:r>
      <w:r w:rsidR="007F32E8">
        <w:t xml:space="preserve">All </w:t>
      </w:r>
      <w:r w:rsidR="00D81CF6">
        <w:t>s</w:t>
      </w:r>
      <w:r w:rsidRPr="00F93211">
        <w:t>tudent</w:t>
      </w:r>
      <w:r w:rsidR="00B67A91">
        <w:t>s</w:t>
      </w:r>
      <w:r w:rsidRPr="00F93211">
        <w:t xml:space="preserve"> employe</w:t>
      </w:r>
      <w:r w:rsidR="00B67A91">
        <w:t xml:space="preserve">d by </w:t>
      </w:r>
      <w:r w:rsidR="008924B6">
        <w:t>the agency</w:t>
      </w:r>
      <w:r w:rsidR="008924B6" w:rsidRPr="00F93211">
        <w:t xml:space="preserve"> </w:t>
      </w:r>
      <w:r>
        <w:t xml:space="preserve">are </w:t>
      </w:r>
      <w:r w:rsidRPr="00F93211">
        <w:t xml:space="preserve">paid in accordance with the </w:t>
      </w:r>
      <w:r w:rsidR="00B23C53">
        <w:t>student wage rates</w:t>
      </w:r>
      <w:r w:rsidR="008924B6">
        <w:t xml:space="preserve"> in the </w:t>
      </w:r>
      <w:hyperlink r:id="rId16" w:history="1">
        <w:r w:rsidR="008924B6" w:rsidRPr="00524F48">
          <w:rPr>
            <w:rStyle w:val="Hyperlink"/>
          </w:rPr>
          <w:t>Pay Range Listing</w:t>
        </w:r>
      </w:hyperlink>
      <w:r w:rsidR="008924B6">
        <w:t>.</w:t>
      </w:r>
    </w:p>
    <w:p w14:paraId="6464814E" w14:textId="77777777" w:rsidR="00321DB5" w:rsidRPr="00F93211" w:rsidRDefault="00321DB5" w:rsidP="00554BC2">
      <w:pPr>
        <w:autoSpaceDE w:val="0"/>
        <w:autoSpaceDN w:val="0"/>
        <w:adjustRightInd w:val="0"/>
        <w:outlineLvl w:val="1"/>
      </w:pPr>
    </w:p>
    <w:p w14:paraId="6464814F" w14:textId="77777777" w:rsidR="00CA399D" w:rsidRPr="00F93211" w:rsidRDefault="00CA399D" w:rsidP="00CA399D">
      <w:pPr>
        <w:numPr>
          <w:ilvl w:val="1"/>
          <w:numId w:val="4"/>
        </w:numPr>
        <w:autoSpaceDE w:val="0"/>
        <w:autoSpaceDN w:val="0"/>
        <w:adjustRightInd w:val="0"/>
        <w:ind w:left="1440" w:hanging="720"/>
        <w:outlineLvl w:val="1"/>
      </w:pPr>
      <w:r w:rsidRPr="00F93211">
        <w:t>6</w:t>
      </w:r>
      <w:r>
        <w:t>.2</w:t>
      </w:r>
      <w:r>
        <w:tab/>
      </w:r>
      <w:r w:rsidRPr="00F93211">
        <w:t xml:space="preserve">In determining </w:t>
      </w:r>
      <w:r w:rsidR="00321DB5">
        <w:t>the title and pay rate</w:t>
      </w:r>
      <w:r w:rsidRPr="00F93211">
        <w:t xml:space="preserve">, </w:t>
      </w:r>
      <w:r>
        <w:t xml:space="preserve">the </w:t>
      </w:r>
      <w:r w:rsidRPr="00F93211">
        <w:t xml:space="preserve">department </w:t>
      </w:r>
      <w:r>
        <w:t xml:space="preserve">is </w:t>
      </w:r>
      <w:r w:rsidRPr="00F93211">
        <w:t xml:space="preserve">to consider the following: </w:t>
      </w:r>
    </w:p>
    <w:p w14:paraId="64648150" w14:textId="77777777" w:rsidR="00CA399D" w:rsidRPr="00F93211" w:rsidRDefault="00CA399D" w:rsidP="00CA399D">
      <w:pPr>
        <w:autoSpaceDE w:val="0"/>
        <w:autoSpaceDN w:val="0"/>
        <w:adjustRightInd w:val="0"/>
        <w:outlineLvl w:val="1"/>
      </w:pPr>
    </w:p>
    <w:p w14:paraId="64648151" w14:textId="77777777" w:rsidR="00CA399D" w:rsidRDefault="00CA399D" w:rsidP="00CA399D">
      <w:pPr>
        <w:numPr>
          <w:ilvl w:val="1"/>
          <w:numId w:val="4"/>
        </w:numPr>
        <w:autoSpaceDE w:val="0"/>
        <w:autoSpaceDN w:val="0"/>
        <w:adjustRightInd w:val="0"/>
        <w:ind w:left="2160" w:hanging="720"/>
        <w:outlineLvl w:val="1"/>
      </w:pPr>
      <w:r w:rsidRPr="00F93211">
        <w:t>a</w:t>
      </w:r>
      <w:r>
        <w:t>.</w:t>
      </w:r>
      <w:r>
        <w:tab/>
      </w:r>
      <w:r w:rsidRPr="00F93211">
        <w:t>the sk</w:t>
      </w:r>
      <w:r w:rsidR="009E0B2B">
        <w:t>ills needed to perform the job</w:t>
      </w:r>
    </w:p>
    <w:p w14:paraId="64648152" w14:textId="77777777" w:rsidR="00CA399D" w:rsidRPr="00F93211" w:rsidRDefault="00CA399D" w:rsidP="00CA399D">
      <w:pPr>
        <w:numPr>
          <w:ilvl w:val="1"/>
          <w:numId w:val="4"/>
        </w:numPr>
        <w:autoSpaceDE w:val="0"/>
        <w:autoSpaceDN w:val="0"/>
        <w:adjustRightInd w:val="0"/>
        <w:ind w:left="2160" w:hanging="720"/>
        <w:outlineLvl w:val="1"/>
      </w:pPr>
    </w:p>
    <w:p w14:paraId="64648153" w14:textId="77777777" w:rsidR="00CA399D" w:rsidRDefault="00CA399D" w:rsidP="00CA399D">
      <w:pPr>
        <w:numPr>
          <w:ilvl w:val="1"/>
          <w:numId w:val="4"/>
        </w:numPr>
        <w:autoSpaceDE w:val="0"/>
        <w:autoSpaceDN w:val="0"/>
        <w:adjustRightInd w:val="0"/>
        <w:ind w:left="2160" w:hanging="720"/>
        <w:outlineLvl w:val="1"/>
      </w:pPr>
      <w:r w:rsidRPr="00F93211">
        <w:t>b</w:t>
      </w:r>
      <w:r>
        <w:t>.</w:t>
      </w:r>
      <w:r>
        <w:tab/>
      </w:r>
      <w:r w:rsidRPr="00F93211">
        <w:t>rates the department would normally pay other student</w:t>
      </w:r>
      <w:r w:rsidR="00D5549B">
        <w:t>s</w:t>
      </w:r>
      <w:r w:rsidRPr="00F93211">
        <w:t xml:space="preserve"> performing similar duties</w:t>
      </w:r>
      <w:r>
        <w:t xml:space="preserve">, and </w:t>
      </w:r>
    </w:p>
    <w:p w14:paraId="64648154" w14:textId="77777777" w:rsidR="00CA399D" w:rsidRPr="00F93211" w:rsidRDefault="00CA399D" w:rsidP="00CA399D">
      <w:pPr>
        <w:numPr>
          <w:ilvl w:val="1"/>
          <w:numId w:val="4"/>
        </w:numPr>
        <w:autoSpaceDE w:val="0"/>
        <w:autoSpaceDN w:val="0"/>
        <w:adjustRightInd w:val="0"/>
        <w:ind w:left="2160" w:hanging="720"/>
        <w:outlineLvl w:val="1"/>
      </w:pPr>
    </w:p>
    <w:p w14:paraId="64648155" w14:textId="77777777" w:rsidR="004850BE" w:rsidRDefault="00CA399D" w:rsidP="00554BC2">
      <w:pPr>
        <w:autoSpaceDE w:val="0"/>
        <w:autoSpaceDN w:val="0"/>
        <w:adjustRightInd w:val="0"/>
        <w:ind w:left="720" w:firstLine="720"/>
        <w:outlineLvl w:val="1"/>
      </w:pPr>
      <w:r w:rsidRPr="00F93211">
        <w:t>c</w:t>
      </w:r>
      <w:r>
        <w:t>.</w:t>
      </w:r>
      <w:r>
        <w:tab/>
      </w:r>
      <w:r w:rsidRPr="00F93211">
        <w:t>level of knowledge or experience.</w:t>
      </w:r>
    </w:p>
    <w:p w14:paraId="64648156" w14:textId="77777777" w:rsidR="00321DB5" w:rsidRDefault="00321DB5" w:rsidP="00554BC2">
      <w:pPr>
        <w:autoSpaceDE w:val="0"/>
        <w:autoSpaceDN w:val="0"/>
        <w:adjustRightInd w:val="0"/>
        <w:outlineLvl w:val="1"/>
      </w:pPr>
    </w:p>
    <w:p w14:paraId="64648157" w14:textId="77777777" w:rsidR="00CA399D" w:rsidRDefault="00CA399D" w:rsidP="00CA399D">
      <w:pPr>
        <w:numPr>
          <w:ilvl w:val="1"/>
          <w:numId w:val="4"/>
        </w:numPr>
        <w:autoSpaceDE w:val="0"/>
        <w:autoSpaceDN w:val="0"/>
        <w:adjustRightInd w:val="0"/>
        <w:ind w:left="1440" w:hanging="720"/>
        <w:outlineLvl w:val="1"/>
      </w:pPr>
      <w:r w:rsidRPr="00F93211">
        <w:t>6</w:t>
      </w:r>
      <w:r>
        <w:t>.</w:t>
      </w:r>
      <w:r w:rsidR="00E731B0">
        <w:t>3</w:t>
      </w:r>
      <w:r>
        <w:tab/>
      </w:r>
      <w:r w:rsidRPr="00F93211">
        <w:t xml:space="preserve">The </w:t>
      </w:r>
      <w:r w:rsidR="00E731B0">
        <w:t>employing</w:t>
      </w:r>
      <w:r w:rsidRPr="00F93211">
        <w:t xml:space="preserve"> department will appropriately document </w:t>
      </w:r>
      <w:r>
        <w:t xml:space="preserve">a </w:t>
      </w:r>
      <w:r w:rsidR="00D74BDB">
        <w:t xml:space="preserve">pay increase </w:t>
      </w:r>
      <w:r w:rsidRPr="00F93211">
        <w:t>recommendation through a performance review</w:t>
      </w:r>
      <w:r>
        <w:t xml:space="preserve"> using the </w:t>
      </w:r>
      <w:hyperlink r:id="rId17" w:history="1">
        <w:r w:rsidR="00224398">
          <w:rPr>
            <w:rStyle w:val="Hyperlink"/>
          </w:rPr>
          <w:t>Performance Appraisal - New Employee</w:t>
        </w:r>
      </w:hyperlink>
      <w:r>
        <w:t xml:space="preserve"> form</w:t>
      </w:r>
      <w:r w:rsidRPr="00F93211">
        <w:t xml:space="preserve">. </w:t>
      </w:r>
      <w:r>
        <w:t xml:space="preserve"> </w:t>
      </w:r>
      <w:r w:rsidR="00896631">
        <w:t>An increase of $0.50/hr is permitted f</w:t>
      </w:r>
      <w:r w:rsidR="00E731B0">
        <w:t>or students being re-employed for a subsequent fiscal year.</w:t>
      </w:r>
      <w:r w:rsidR="00896631">
        <w:t xml:space="preserve">  Additional justification will be required for greater increases.</w:t>
      </w:r>
    </w:p>
    <w:p w14:paraId="64648158" w14:textId="77777777" w:rsidR="00CA399D" w:rsidRPr="00F93211" w:rsidRDefault="00CA399D" w:rsidP="00CA399D">
      <w:pPr>
        <w:numPr>
          <w:ilvl w:val="1"/>
          <w:numId w:val="4"/>
        </w:numPr>
        <w:autoSpaceDE w:val="0"/>
        <w:autoSpaceDN w:val="0"/>
        <w:adjustRightInd w:val="0"/>
        <w:ind w:left="1440" w:hanging="720"/>
        <w:outlineLvl w:val="1"/>
      </w:pPr>
    </w:p>
    <w:p w14:paraId="64648159" w14:textId="59AC724E" w:rsidR="00CA399D" w:rsidRDefault="00CA399D" w:rsidP="00CA399D">
      <w:pPr>
        <w:numPr>
          <w:ilvl w:val="1"/>
          <w:numId w:val="5"/>
        </w:numPr>
        <w:autoSpaceDE w:val="0"/>
        <w:autoSpaceDN w:val="0"/>
        <w:adjustRightInd w:val="0"/>
        <w:ind w:left="1440" w:hanging="720"/>
        <w:outlineLvl w:val="1"/>
      </w:pPr>
      <w:r w:rsidRPr="00F93211">
        <w:t>6</w:t>
      </w:r>
      <w:r>
        <w:t>.</w:t>
      </w:r>
      <w:r w:rsidR="00E731B0">
        <w:t>4</w:t>
      </w:r>
      <w:r>
        <w:tab/>
      </w:r>
      <w:r w:rsidR="00C47494">
        <w:t>All s</w:t>
      </w:r>
      <w:r w:rsidRPr="00F93211">
        <w:t xml:space="preserve">tudent employees are covered under the provisions of Workers’ Compensation Insurance.  Student </w:t>
      </w:r>
      <w:r w:rsidR="00EE069F">
        <w:t>employees</w:t>
      </w:r>
      <w:r w:rsidR="00EE069F" w:rsidRPr="00F93211">
        <w:t xml:space="preserve"> </w:t>
      </w:r>
      <w:r w:rsidRPr="00F93211">
        <w:t>are exempt from Social Security</w:t>
      </w:r>
      <w:r>
        <w:t xml:space="preserve"> taxes under certain conditions</w:t>
      </w:r>
      <w:r w:rsidRPr="00F93211">
        <w:t xml:space="preserve">.  Non-affiliated </w:t>
      </w:r>
      <w:r w:rsidR="00EE069F">
        <w:t>student employees</w:t>
      </w:r>
      <w:r w:rsidRPr="00F93211">
        <w:t xml:space="preserve"> are responsible for paying Social Security taxes in accordance with Federal </w:t>
      </w:r>
      <w:r>
        <w:t>l</w:t>
      </w:r>
      <w:r w:rsidRPr="00F93211">
        <w:t xml:space="preserve">aw. </w:t>
      </w:r>
      <w:r>
        <w:t xml:space="preserve"> </w:t>
      </w:r>
    </w:p>
    <w:p w14:paraId="6464815A" w14:textId="77777777" w:rsidR="00F34E7F" w:rsidRPr="00F93211" w:rsidRDefault="00F34E7F" w:rsidP="00CA399D">
      <w:pPr>
        <w:numPr>
          <w:ilvl w:val="1"/>
          <w:numId w:val="5"/>
        </w:numPr>
        <w:autoSpaceDE w:val="0"/>
        <w:autoSpaceDN w:val="0"/>
        <w:adjustRightInd w:val="0"/>
        <w:ind w:left="1440" w:hanging="720"/>
        <w:outlineLvl w:val="1"/>
      </w:pPr>
    </w:p>
    <w:p w14:paraId="6464815B" w14:textId="77777777" w:rsidR="00CA399D" w:rsidRPr="00F93211" w:rsidRDefault="00CA399D" w:rsidP="00CA399D">
      <w:pPr>
        <w:numPr>
          <w:ilvl w:val="0"/>
          <w:numId w:val="5"/>
        </w:numPr>
        <w:autoSpaceDE w:val="0"/>
        <w:autoSpaceDN w:val="0"/>
        <w:adjustRightInd w:val="0"/>
        <w:ind w:left="720" w:hanging="720"/>
        <w:outlineLvl w:val="0"/>
      </w:pPr>
      <w:r>
        <w:t>7.</w:t>
      </w:r>
      <w:r>
        <w:tab/>
      </w:r>
      <w:r w:rsidR="001C34E3" w:rsidRPr="009E0B2B">
        <w:rPr>
          <w:u w:val="single"/>
        </w:rPr>
        <w:t>COMPLAINTS</w:t>
      </w:r>
      <w:r w:rsidR="00210EC3" w:rsidRPr="009E0B2B">
        <w:rPr>
          <w:u w:val="single"/>
        </w:rPr>
        <w:t xml:space="preserve"> / WORKPLACE ISSUES</w:t>
      </w:r>
    </w:p>
    <w:p w14:paraId="6464815C" w14:textId="77777777" w:rsidR="00CA399D" w:rsidRPr="00F93211" w:rsidRDefault="00CA399D" w:rsidP="00CA399D">
      <w:pPr>
        <w:numPr>
          <w:ilvl w:val="0"/>
          <w:numId w:val="5"/>
        </w:numPr>
        <w:autoSpaceDE w:val="0"/>
        <w:autoSpaceDN w:val="0"/>
        <w:adjustRightInd w:val="0"/>
        <w:outlineLvl w:val="0"/>
      </w:pPr>
    </w:p>
    <w:p w14:paraId="6464815D" w14:textId="47A9FBD1" w:rsidR="00CA399D" w:rsidRPr="00BE715A" w:rsidRDefault="00210EC3" w:rsidP="00CA399D">
      <w:pPr>
        <w:numPr>
          <w:ilvl w:val="1"/>
          <w:numId w:val="5"/>
        </w:numPr>
        <w:autoSpaceDE w:val="0"/>
        <w:autoSpaceDN w:val="0"/>
        <w:adjustRightInd w:val="0"/>
        <w:ind w:left="720"/>
        <w:outlineLvl w:val="1"/>
      </w:pPr>
      <w:r>
        <w:t>Student</w:t>
      </w:r>
      <w:r w:rsidR="00FA1EA0">
        <w:t>s</w:t>
      </w:r>
      <w:r w:rsidR="00D81CF6">
        <w:t xml:space="preserve"> </w:t>
      </w:r>
      <w:r>
        <w:t xml:space="preserve">are encouraged to discuss any workplace complaint or issue with their supervisor.  If the student is unable to resolve the issue through their chain of command, </w:t>
      </w:r>
      <w:r w:rsidR="00600747">
        <w:t>the student</w:t>
      </w:r>
      <w:r w:rsidR="00CA399D" w:rsidRPr="00F93211">
        <w:t xml:space="preserve"> may seek advice and/or assistance from the </w:t>
      </w:r>
      <w:r w:rsidR="008D2A14">
        <w:t xml:space="preserve">Texas A&amp;M </w:t>
      </w:r>
      <w:r w:rsidR="00812DF8">
        <w:t xml:space="preserve">AgriLife </w:t>
      </w:r>
      <w:r w:rsidR="00CA399D" w:rsidRPr="00F93211">
        <w:t xml:space="preserve">Human Resources </w:t>
      </w:r>
      <w:r w:rsidR="00812DF8">
        <w:t>Manager</w:t>
      </w:r>
      <w:r>
        <w:t>.</w:t>
      </w:r>
    </w:p>
    <w:p w14:paraId="6464815E" w14:textId="5F2E66D4" w:rsidR="00F34E7F" w:rsidRDefault="00F34E7F" w:rsidP="00122662">
      <w:pPr>
        <w:pStyle w:val="NormalWeb"/>
        <w:spacing w:before="0" w:beforeAutospacing="0" w:after="0" w:afterAutospacing="0"/>
        <w:rPr>
          <w:color w:val="auto"/>
        </w:rPr>
      </w:pPr>
    </w:p>
    <w:p w14:paraId="67ABE3EB" w14:textId="77777777" w:rsidR="00600747" w:rsidRDefault="00600747" w:rsidP="00122662">
      <w:pPr>
        <w:pStyle w:val="NormalWeb"/>
        <w:spacing w:before="0" w:beforeAutospacing="0" w:after="0" w:afterAutospacing="0"/>
        <w:rPr>
          <w:color w:val="auto"/>
        </w:rPr>
      </w:pPr>
    </w:p>
    <w:p w14:paraId="6464815F" w14:textId="42F4D2F7" w:rsidR="00CA399D" w:rsidRPr="00EB10B9" w:rsidRDefault="00CA399D" w:rsidP="00CA399D">
      <w:pPr>
        <w:pStyle w:val="NormalWeb"/>
        <w:spacing w:before="0" w:beforeAutospacing="0" w:after="0" w:afterAutospacing="0"/>
        <w:jc w:val="center"/>
        <w:rPr>
          <w:color w:val="auto"/>
          <w:szCs w:val="20"/>
        </w:rPr>
      </w:pPr>
      <w:r w:rsidRPr="00F93211">
        <w:rPr>
          <w:color w:val="auto"/>
        </w:rPr>
        <w:t>CONTACT:</w:t>
      </w:r>
      <w:r w:rsidRPr="00F93211">
        <w:rPr>
          <w:color w:val="auto"/>
        </w:rPr>
        <w:tab/>
      </w:r>
      <w:r w:rsidR="00FB3550" w:rsidRPr="00210551">
        <w:rPr>
          <w:bCs/>
        </w:rPr>
        <w:t>Texas A&amp;M A</w:t>
      </w:r>
      <w:r w:rsidR="00D41F92" w:rsidRPr="00210551">
        <w:rPr>
          <w:bCs/>
        </w:rPr>
        <w:t>griLife Human Resources Manager</w:t>
      </w:r>
      <w:r w:rsidRPr="00EB10B9">
        <w:rPr>
          <w:color w:val="auto"/>
        </w:rPr>
        <w:t xml:space="preserve">, </w:t>
      </w:r>
      <w:r w:rsidR="00122662">
        <w:rPr>
          <w:color w:val="auto"/>
        </w:rPr>
        <w:t>(</w:t>
      </w:r>
      <w:r w:rsidRPr="00EB10B9">
        <w:rPr>
          <w:color w:val="auto"/>
        </w:rPr>
        <w:t>979</w:t>
      </w:r>
      <w:r w:rsidR="00122662">
        <w:rPr>
          <w:color w:val="auto"/>
        </w:rPr>
        <w:t xml:space="preserve">) </w:t>
      </w:r>
      <w:r w:rsidR="00812DF8">
        <w:rPr>
          <w:color w:val="auto"/>
        </w:rPr>
        <w:t>845-</w:t>
      </w:r>
      <w:r w:rsidR="00600747">
        <w:rPr>
          <w:color w:val="auto"/>
        </w:rPr>
        <w:t>2423</w:t>
      </w:r>
    </w:p>
    <w:sectPr w:rsidR="00CA399D" w:rsidRPr="00EB10B9" w:rsidSect="00BE715A">
      <w:footerReference w:type="default" r:id="rId18"/>
      <w:pgSz w:w="12240" w:h="15840" w:code="1"/>
      <w:pgMar w:top="81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8164" w14:textId="77777777" w:rsidR="00AF2165" w:rsidRDefault="00AF2165">
      <w:r>
        <w:separator/>
      </w:r>
    </w:p>
  </w:endnote>
  <w:endnote w:type="continuationSeparator" w:id="0">
    <w:p w14:paraId="64648165" w14:textId="77777777" w:rsidR="00AF2165" w:rsidRDefault="00A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8169" w14:textId="77777777" w:rsidR="00350247" w:rsidRDefault="0035024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52526">
      <w:rPr>
        <w:noProof/>
      </w:rPr>
      <w:t>1</w:t>
    </w:r>
    <w:r>
      <w:fldChar w:fldCharType="end"/>
    </w:r>
    <w:r>
      <w:t xml:space="preserve"> of </w:t>
    </w:r>
    <w:r w:rsidR="00921496">
      <w:fldChar w:fldCharType="begin"/>
    </w:r>
    <w:r w:rsidR="00921496">
      <w:instrText xml:space="preserve"> NUMPAGES </w:instrText>
    </w:r>
    <w:r w:rsidR="00921496">
      <w:fldChar w:fldCharType="separate"/>
    </w:r>
    <w:r w:rsidR="00E52526">
      <w:rPr>
        <w:noProof/>
      </w:rPr>
      <w:t>3</w:t>
    </w:r>
    <w:r w:rsidR="009214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8162" w14:textId="77777777" w:rsidR="00AF2165" w:rsidRDefault="00AF2165">
      <w:r>
        <w:separator/>
      </w:r>
    </w:p>
  </w:footnote>
  <w:footnote w:type="continuationSeparator" w:id="0">
    <w:p w14:paraId="64648163" w14:textId="77777777" w:rsidR="00AF2165" w:rsidRDefault="00AF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CB75B0"/>
    <w:multiLevelType w:val="hybridMultilevel"/>
    <w:tmpl w:val="42E1B9FA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EB86CE"/>
    <w:multiLevelType w:val="hybridMultilevel"/>
    <w:tmpl w:val="62A8DF1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89A0D3"/>
    <w:multiLevelType w:val="hybridMultilevel"/>
    <w:tmpl w:val="4933C978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F1F2287"/>
    <w:multiLevelType w:val="hybridMultilevel"/>
    <w:tmpl w:val="734592C8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4C81ED8"/>
    <w:multiLevelType w:val="hybridMultilevel"/>
    <w:tmpl w:val="F614F4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4324700">
    <w:abstractNumId w:val="1"/>
  </w:num>
  <w:num w:numId="2" w16cid:durableId="1196888083">
    <w:abstractNumId w:val="4"/>
  </w:num>
  <w:num w:numId="3" w16cid:durableId="1925842760">
    <w:abstractNumId w:val="0"/>
  </w:num>
  <w:num w:numId="4" w16cid:durableId="239027407">
    <w:abstractNumId w:val="2"/>
  </w:num>
  <w:num w:numId="5" w16cid:durableId="565148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/G/SNtoXVdOcyXkajhMYKTrV98lHNZRaX23hjdA/5iuPbIsSFfyZlRbMaib2bUQztVEiIz7fiG1vSUtz2LxlA==" w:salt="Cb/bWOCeGjgYI/PRz+lqu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181A"/>
    <w:rsid w:val="00052EB8"/>
    <w:rsid w:val="0008669B"/>
    <w:rsid w:val="000D2739"/>
    <w:rsid w:val="000F36FB"/>
    <w:rsid w:val="0011464A"/>
    <w:rsid w:val="00117D02"/>
    <w:rsid w:val="00122662"/>
    <w:rsid w:val="001309CC"/>
    <w:rsid w:val="00142260"/>
    <w:rsid w:val="00155A56"/>
    <w:rsid w:val="00162D21"/>
    <w:rsid w:val="00162ED0"/>
    <w:rsid w:val="001A5496"/>
    <w:rsid w:val="001C34E3"/>
    <w:rsid w:val="001F3A90"/>
    <w:rsid w:val="00210551"/>
    <w:rsid w:val="00210EC3"/>
    <w:rsid w:val="00224398"/>
    <w:rsid w:val="00274833"/>
    <w:rsid w:val="002915AD"/>
    <w:rsid w:val="002F3BF7"/>
    <w:rsid w:val="002F60B8"/>
    <w:rsid w:val="00300206"/>
    <w:rsid w:val="00300CDA"/>
    <w:rsid w:val="00321DB5"/>
    <w:rsid w:val="00345EF5"/>
    <w:rsid w:val="00350247"/>
    <w:rsid w:val="00363C4D"/>
    <w:rsid w:val="00364A06"/>
    <w:rsid w:val="003831C1"/>
    <w:rsid w:val="0039527B"/>
    <w:rsid w:val="003A7DBE"/>
    <w:rsid w:val="003B3B6B"/>
    <w:rsid w:val="003C4DE0"/>
    <w:rsid w:val="003E0015"/>
    <w:rsid w:val="00413525"/>
    <w:rsid w:val="00414581"/>
    <w:rsid w:val="00431CA6"/>
    <w:rsid w:val="00434790"/>
    <w:rsid w:val="004552D7"/>
    <w:rsid w:val="00457FB4"/>
    <w:rsid w:val="004850BE"/>
    <w:rsid w:val="004B2B78"/>
    <w:rsid w:val="0050512E"/>
    <w:rsid w:val="00524F48"/>
    <w:rsid w:val="00545758"/>
    <w:rsid w:val="00554BC2"/>
    <w:rsid w:val="00595B7A"/>
    <w:rsid w:val="005B2D35"/>
    <w:rsid w:val="005D19C0"/>
    <w:rsid w:val="00600747"/>
    <w:rsid w:val="006045B7"/>
    <w:rsid w:val="00640947"/>
    <w:rsid w:val="0067492D"/>
    <w:rsid w:val="006A53AC"/>
    <w:rsid w:val="006B2178"/>
    <w:rsid w:val="006C5BC0"/>
    <w:rsid w:val="006D6CD2"/>
    <w:rsid w:val="006F2B0B"/>
    <w:rsid w:val="00711B4D"/>
    <w:rsid w:val="00716C41"/>
    <w:rsid w:val="00721F04"/>
    <w:rsid w:val="00787ED6"/>
    <w:rsid w:val="007A7C04"/>
    <w:rsid w:val="007E431B"/>
    <w:rsid w:val="007F32E8"/>
    <w:rsid w:val="00812DF8"/>
    <w:rsid w:val="00837098"/>
    <w:rsid w:val="008545EE"/>
    <w:rsid w:val="0086791D"/>
    <w:rsid w:val="008924B6"/>
    <w:rsid w:val="008926B4"/>
    <w:rsid w:val="00892C33"/>
    <w:rsid w:val="00896631"/>
    <w:rsid w:val="008C10D1"/>
    <w:rsid w:val="008D2A14"/>
    <w:rsid w:val="008E1B56"/>
    <w:rsid w:val="009018EE"/>
    <w:rsid w:val="00921496"/>
    <w:rsid w:val="009268C2"/>
    <w:rsid w:val="0093607A"/>
    <w:rsid w:val="00940A95"/>
    <w:rsid w:val="00944C9A"/>
    <w:rsid w:val="00946FD7"/>
    <w:rsid w:val="009C1C6E"/>
    <w:rsid w:val="009C2F2E"/>
    <w:rsid w:val="009E0B2B"/>
    <w:rsid w:val="00A224A6"/>
    <w:rsid w:val="00A43C89"/>
    <w:rsid w:val="00A9344C"/>
    <w:rsid w:val="00AA690E"/>
    <w:rsid w:val="00AE5D4F"/>
    <w:rsid w:val="00AF2165"/>
    <w:rsid w:val="00AF7BB7"/>
    <w:rsid w:val="00B23C53"/>
    <w:rsid w:val="00B32C73"/>
    <w:rsid w:val="00B60089"/>
    <w:rsid w:val="00B67A91"/>
    <w:rsid w:val="00B935BE"/>
    <w:rsid w:val="00BA215C"/>
    <w:rsid w:val="00BB42A4"/>
    <w:rsid w:val="00BD0DDF"/>
    <w:rsid w:val="00BE2BDC"/>
    <w:rsid w:val="00BE715A"/>
    <w:rsid w:val="00C0798F"/>
    <w:rsid w:val="00C144C2"/>
    <w:rsid w:val="00C20C33"/>
    <w:rsid w:val="00C325E7"/>
    <w:rsid w:val="00C45AB4"/>
    <w:rsid w:val="00C47494"/>
    <w:rsid w:val="00C606F3"/>
    <w:rsid w:val="00C704ED"/>
    <w:rsid w:val="00C901A2"/>
    <w:rsid w:val="00CA399D"/>
    <w:rsid w:val="00CC7726"/>
    <w:rsid w:val="00CF26FE"/>
    <w:rsid w:val="00D005EA"/>
    <w:rsid w:val="00D00707"/>
    <w:rsid w:val="00D063D4"/>
    <w:rsid w:val="00D11C13"/>
    <w:rsid w:val="00D41EAC"/>
    <w:rsid w:val="00D41F92"/>
    <w:rsid w:val="00D5549B"/>
    <w:rsid w:val="00D74BDB"/>
    <w:rsid w:val="00D81CF6"/>
    <w:rsid w:val="00D82A40"/>
    <w:rsid w:val="00DB00EA"/>
    <w:rsid w:val="00DD14E7"/>
    <w:rsid w:val="00DD6252"/>
    <w:rsid w:val="00DE0487"/>
    <w:rsid w:val="00E128DB"/>
    <w:rsid w:val="00E46286"/>
    <w:rsid w:val="00E52526"/>
    <w:rsid w:val="00E731B0"/>
    <w:rsid w:val="00E8446B"/>
    <w:rsid w:val="00ED1D5E"/>
    <w:rsid w:val="00ED6F9D"/>
    <w:rsid w:val="00EE069F"/>
    <w:rsid w:val="00EE27FC"/>
    <w:rsid w:val="00EE5212"/>
    <w:rsid w:val="00EE6452"/>
    <w:rsid w:val="00F11540"/>
    <w:rsid w:val="00F34E7F"/>
    <w:rsid w:val="00FA1EA0"/>
    <w:rsid w:val="00FB3550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4648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rsid w:val="0000181A"/>
    <w:rPr>
      <w:bCs/>
      <w:color w:val="0000FF"/>
      <w:u w:val="single"/>
    </w:rPr>
  </w:style>
  <w:style w:type="paragraph" w:styleId="NormalWeb">
    <w:name w:val="Normal (Web)"/>
    <w:basedOn w:val="Normal"/>
    <w:rsid w:val="00CA399D"/>
    <w:pPr>
      <w:spacing w:before="100" w:beforeAutospacing="1" w:after="100" w:afterAutospacing="1"/>
    </w:pPr>
    <w:rPr>
      <w:color w:val="330033"/>
    </w:rPr>
  </w:style>
  <w:style w:type="character" w:styleId="FollowedHyperlink">
    <w:name w:val="FollowedHyperlink"/>
    <w:rsid w:val="00812DF8"/>
    <w:rPr>
      <w:color w:val="800080"/>
      <w:u w:val="single"/>
    </w:rPr>
  </w:style>
  <w:style w:type="character" w:styleId="CommentReference">
    <w:name w:val="annotation reference"/>
    <w:rsid w:val="00812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2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2DF8"/>
  </w:style>
  <w:style w:type="paragraph" w:styleId="CommentSubject">
    <w:name w:val="annotation subject"/>
    <w:basedOn w:val="CommentText"/>
    <w:next w:val="CommentText"/>
    <w:link w:val="CommentSubjectChar"/>
    <w:rsid w:val="00812DF8"/>
    <w:rPr>
      <w:b/>
      <w:bCs/>
    </w:rPr>
  </w:style>
  <w:style w:type="character" w:customStyle="1" w:styleId="CommentSubjectChar">
    <w:name w:val="Comment Subject Char"/>
    <w:link w:val="CommentSubject"/>
    <w:rsid w:val="00812DF8"/>
    <w:rPr>
      <w:b/>
      <w:bCs/>
    </w:rPr>
  </w:style>
  <w:style w:type="paragraph" w:styleId="ListParagraph">
    <w:name w:val="List Paragraph"/>
    <w:basedOn w:val="Normal"/>
    <w:uiPriority w:val="34"/>
    <w:qFormat/>
    <w:rsid w:val="008C10D1"/>
    <w:pPr>
      <w:ind w:left="720"/>
      <w:contextualSpacing/>
    </w:pPr>
  </w:style>
  <w:style w:type="paragraph" w:styleId="Revision">
    <w:name w:val="Revision"/>
    <w:hidden/>
    <w:uiPriority w:val="99"/>
    <w:semiHidden/>
    <w:rsid w:val="00D41E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licies.tamus.edu/33-99-08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tfsfinance.tamu.edu/modules/finance/admin/procedures/Performance%20Appraisal%20-%20New%20Employe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fsfinance.tamu.edu/modules/finance/admin/admin_procedures/1002%20TFS%20Pay%20Ranges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fsweb.tamu.edu/uploadedFiles/TFSMain/Finance_and_Admin/Staff_Resources/Employee_Development/Steps%20in%20Filling%20a%20Position%2020170629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licies.tamus.edu/33-99-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3" ma:contentTypeDescription="Create a new document." ma:contentTypeScope="" ma:versionID="0f926ece7af95d427d0fb5554b863f24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e3b0340e14d209f6a6935823672a14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819ce1a-c6ed-457e-aaaa-d09a469b0545">UEKHZ4HHEJXQ-292801454-161478</_dlc_DocId>
    <_dlc_DocIdUrl xmlns="6819ce1a-c6ed-457e-aaaa-d09a469b0545">
      <Url>https://texasforestservice.sharepoint.com/sites/Share-AssociateDirectorsOffice-FIAD/_layouts/15/DocIdRedir.aspx?ID=UEKHZ4HHEJXQ-292801454-161478</Url>
      <Description>UEKHZ4HHEJXQ-292801454-161478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C9F0-1381-4BFD-8B50-BDA168BB6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29121-19D6-4963-A65A-FC82E4C730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487617-B29E-41D2-90DA-B974B591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5CDAF-D9CF-4A0C-B0A1-07B1B52FBE19}">
  <ds:schemaRefs>
    <ds:schemaRef ds:uri="http://schemas.openxmlformats.org/package/2006/metadata/core-properties"/>
    <ds:schemaRef ds:uri="096f3cc7-3874-4d01-bd76-f2f69c5613b9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6819ce1a-c6ed-457e-aaaa-d09a469b0545"/>
  </ds:schemaRefs>
</ds:datastoreItem>
</file>

<file path=customXml/itemProps5.xml><?xml version="1.0" encoding="utf-8"?>
<ds:datastoreItem xmlns:ds="http://schemas.openxmlformats.org/officeDocument/2006/customXml" ds:itemID="{10BCCDBE-9432-4921-B438-7A6EBB08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4718</Characters>
  <Application>Microsoft Office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5430</CharactersWithSpaces>
  <SharedDoc>false</SharedDoc>
  <HLinks>
    <vt:vector size="36" baseType="variant">
      <vt:variant>
        <vt:i4>3342423</vt:i4>
      </vt:variant>
      <vt:variant>
        <vt:i4>15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6422627</vt:i4>
      </vt:variant>
      <vt:variant>
        <vt:i4>12</vt:i4>
      </vt:variant>
      <vt:variant>
        <vt:i4>0</vt:i4>
      </vt:variant>
      <vt:variant>
        <vt:i4>5</vt:i4>
      </vt:variant>
      <vt:variant>
        <vt:lpwstr>1004 Employee Complaint and Appeal Proc.doc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http://tfsfinance.tamu.edu/modules/finance/admin/procedures/Performance Appraisal - New Employee 20071206.doc</vt:lpwstr>
      </vt:variant>
      <vt:variant>
        <vt:lpwstr/>
      </vt:variant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http://www.tamus.edu/offices/budget-acct/tax/taxmanual/appendixc/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http://policies.tamus.edu/33-99-08.pdf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2022-05-16T19:06:00Z</dcterms:created>
  <dcterms:modified xsi:type="dcterms:W3CDTF">2023-10-09T14:56:00Z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_dlc_DocIdItemGuid">
    <vt:lpwstr>082bbe5a-9de9-4e40-8756-516683602c6e</vt:lpwstr>
  </property>
</Properties>
</file>