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F082" w14:textId="3B18BE06" w:rsidR="00AF5737" w:rsidRDefault="00AF5737" w:rsidP="00EB3D34">
      <w:pPr>
        <w:jc w:val="center"/>
        <w:rPr>
          <w:b/>
        </w:rPr>
      </w:pPr>
      <w:r>
        <w:rPr>
          <w:noProof/>
        </w:rPr>
        <w:drawing>
          <wp:inline distT="0" distB="0" distL="0" distR="0" wp14:anchorId="752675F4" wp14:editId="5F87FD29">
            <wp:extent cx="1828800" cy="411480"/>
            <wp:effectExtent l="0" t="0" r="0" b="7620"/>
            <wp:docPr id="1" name="Picture 1"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48E92E38" w14:textId="77777777" w:rsidR="00AF5737" w:rsidRDefault="00AF5737" w:rsidP="00EB3D34">
      <w:pPr>
        <w:jc w:val="center"/>
        <w:rPr>
          <w:b/>
        </w:rPr>
      </w:pPr>
    </w:p>
    <w:p w14:paraId="0E9CFABD" w14:textId="57F0B8AA" w:rsidR="00EB3D34" w:rsidRPr="00364A06" w:rsidRDefault="00EB3D34" w:rsidP="00EB3D34">
      <w:pPr>
        <w:jc w:val="center"/>
        <w:rPr>
          <w:b/>
        </w:rPr>
      </w:pPr>
      <w:r w:rsidRPr="00364A06">
        <w:rPr>
          <w:b/>
        </w:rPr>
        <w:t>ADMINISTRATIVE PROCEDURES</w:t>
      </w:r>
    </w:p>
    <w:p w14:paraId="374BEE8A" w14:textId="77777777" w:rsidR="00EB3D34" w:rsidRDefault="00EB3D34" w:rsidP="00EB3D34">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EB3D34" w:rsidRPr="00364A06" w14:paraId="4E7E78E9" w14:textId="77777777" w:rsidTr="001B62DD">
        <w:tc>
          <w:tcPr>
            <w:tcW w:w="5803" w:type="dxa"/>
          </w:tcPr>
          <w:p w14:paraId="770B01B7" w14:textId="77777777" w:rsidR="00EB3D34" w:rsidRPr="00364A06" w:rsidRDefault="00EB3D34" w:rsidP="001B62DD">
            <w:pPr>
              <w:ind w:left="624" w:hanging="624"/>
              <w:rPr>
                <w:b/>
              </w:rPr>
            </w:pPr>
            <w:r>
              <w:rPr>
                <w:b/>
              </w:rPr>
              <w:t>1</w:t>
            </w:r>
            <w:r w:rsidRPr="00364A06">
              <w:rPr>
                <w:b/>
              </w:rPr>
              <w:t>0.</w:t>
            </w:r>
            <w:r>
              <w:rPr>
                <w:b/>
              </w:rPr>
              <w:t>15</w:t>
            </w:r>
            <w:r w:rsidRPr="00364A06">
              <w:rPr>
                <w:b/>
              </w:rPr>
              <w:t xml:space="preserve">  </w:t>
            </w:r>
            <w:r>
              <w:rPr>
                <w:b/>
              </w:rPr>
              <w:t xml:space="preserve">Management Directed Days Off </w:t>
            </w:r>
          </w:p>
        </w:tc>
        <w:tc>
          <w:tcPr>
            <w:tcW w:w="3787" w:type="dxa"/>
          </w:tcPr>
          <w:p w14:paraId="7C4DC4A9" w14:textId="68CBE9DF" w:rsidR="00EB3D34" w:rsidRPr="00364A06" w:rsidRDefault="00EB3D34" w:rsidP="00F24A7B">
            <w:pPr>
              <w:jc w:val="right"/>
              <w:rPr>
                <w:b/>
              </w:rPr>
            </w:pPr>
            <w:r w:rsidRPr="00364A06">
              <w:rPr>
                <w:b/>
              </w:rPr>
              <w:t xml:space="preserve">Revised:  </w:t>
            </w:r>
            <w:r w:rsidR="0017664C">
              <w:rPr>
                <w:b/>
              </w:rPr>
              <w:t xml:space="preserve">November </w:t>
            </w:r>
            <w:r w:rsidR="00852506">
              <w:rPr>
                <w:b/>
              </w:rPr>
              <w:t>1</w:t>
            </w:r>
            <w:r w:rsidR="0017664C">
              <w:rPr>
                <w:b/>
              </w:rPr>
              <w:t>, 202</w:t>
            </w:r>
            <w:r w:rsidR="000A3A6F">
              <w:rPr>
                <w:b/>
              </w:rPr>
              <w:t>3</w:t>
            </w:r>
          </w:p>
        </w:tc>
      </w:tr>
    </w:tbl>
    <w:p w14:paraId="64F163AD" w14:textId="77777777" w:rsidR="00EB3D34" w:rsidRDefault="00EB3D34" w:rsidP="00EB3D34">
      <w:pPr>
        <w:jc w:val="center"/>
      </w:pPr>
    </w:p>
    <w:p w14:paraId="1B89C64E" w14:textId="77777777" w:rsidR="00EB3D34" w:rsidRPr="00D3479D" w:rsidRDefault="00EB3D34" w:rsidP="00EB3D34">
      <w:pPr>
        <w:ind w:left="720" w:hanging="720"/>
      </w:pPr>
      <w:r w:rsidRPr="00D3479D">
        <w:t>1.</w:t>
      </w:r>
      <w:r w:rsidRPr="00D3479D">
        <w:tab/>
      </w:r>
      <w:r w:rsidRPr="00D3479D">
        <w:rPr>
          <w:u w:val="single"/>
        </w:rPr>
        <w:t>GOVERNING REGULATIONS</w:t>
      </w:r>
    </w:p>
    <w:p w14:paraId="0F896BBD" w14:textId="77777777" w:rsidR="00EB3D34" w:rsidRPr="00D3479D" w:rsidRDefault="00EB3D34" w:rsidP="00EB3D34"/>
    <w:p w14:paraId="25F6FD7D" w14:textId="77777777" w:rsidR="00EB3D34" w:rsidRDefault="00EB3D34" w:rsidP="00EB3D34">
      <w:pPr>
        <w:ind w:left="720"/>
      </w:pPr>
      <w:r w:rsidRPr="00D3479D">
        <w:t xml:space="preserve">The procedure is governed by </w:t>
      </w:r>
      <w:r>
        <w:t xml:space="preserve">several policies and regulations:  </w:t>
      </w:r>
    </w:p>
    <w:p w14:paraId="0F67775C" w14:textId="77777777" w:rsidR="00EB3D34" w:rsidRDefault="00EB3D34" w:rsidP="00EB3D34">
      <w:pPr>
        <w:ind w:left="1440" w:hanging="720"/>
      </w:pPr>
    </w:p>
    <w:p w14:paraId="0F5ABAD3" w14:textId="77777777" w:rsidR="00EB3D34" w:rsidRDefault="00EB3D34" w:rsidP="00EB3D34">
      <w:pPr>
        <w:ind w:left="1440" w:hanging="720"/>
      </w:pPr>
      <w:r>
        <w:t>1.1</w:t>
      </w:r>
      <w:r>
        <w:tab/>
        <w:t xml:space="preserve">System Policy </w:t>
      </w:r>
      <w:hyperlink r:id="rId8" w:history="1">
        <w:r>
          <w:rPr>
            <w:rStyle w:val="Hyperlink"/>
          </w:rPr>
          <w:t>31.03</w:t>
        </w:r>
      </w:hyperlink>
      <w:r>
        <w:t xml:space="preserve"> </w:t>
      </w:r>
      <w:r w:rsidRPr="007C129E">
        <w:rPr>
          <w:i/>
          <w:iCs/>
        </w:rPr>
        <w:t>Leaves of Absence</w:t>
      </w:r>
    </w:p>
    <w:p w14:paraId="5D27E032" w14:textId="4310F1A3" w:rsidR="00EB3D34" w:rsidRDefault="00EB3D34" w:rsidP="00EB3D34">
      <w:pPr>
        <w:ind w:left="1440" w:hanging="720"/>
      </w:pPr>
      <w:r>
        <w:t>1.</w:t>
      </w:r>
      <w:r w:rsidR="00690F3C">
        <w:t>2</w:t>
      </w:r>
      <w:r>
        <w:tab/>
        <w:t xml:space="preserve">System Regulation </w:t>
      </w:r>
      <w:hyperlink r:id="rId9" w:history="1">
        <w:r w:rsidRPr="00FF53BE">
          <w:rPr>
            <w:rStyle w:val="Hyperlink"/>
          </w:rPr>
          <w:t>31.01.09</w:t>
        </w:r>
      </w:hyperlink>
      <w:r>
        <w:t xml:space="preserve"> </w:t>
      </w:r>
      <w:r w:rsidRPr="007C129E">
        <w:rPr>
          <w:i/>
          <w:iCs/>
        </w:rPr>
        <w:t>Overtime</w:t>
      </w:r>
    </w:p>
    <w:p w14:paraId="5DD0BB00" w14:textId="7C12C55D" w:rsidR="00EB3D34" w:rsidRDefault="00EB3D34" w:rsidP="00EB3D34">
      <w:pPr>
        <w:ind w:left="1440" w:hanging="720"/>
      </w:pPr>
      <w:r>
        <w:t>1.</w:t>
      </w:r>
      <w:r w:rsidR="00690F3C">
        <w:t>3</w:t>
      </w:r>
      <w:r>
        <w:tab/>
        <w:t xml:space="preserve">System Regulation </w:t>
      </w:r>
      <w:hyperlink r:id="rId10" w:history="1">
        <w:r w:rsidRPr="00FF53BE">
          <w:rPr>
            <w:rStyle w:val="Hyperlink"/>
          </w:rPr>
          <w:t>31.03.01</w:t>
        </w:r>
      </w:hyperlink>
      <w:r>
        <w:t xml:space="preserve"> </w:t>
      </w:r>
      <w:r w:rsidRPr="007C129E">
        <w:rPr>
          <w:i/>
          <w:iCs/>
        </w:rPr>
        <w:t>Vacation</w:t>
      </w:r>
    </w:p>
    <w:p w14:paraId="2BA2CADD" w14:textId="772A881A" w:rsidR="00EB3D34" w:rsidRDefault="00EB3D34" w:rsidP="00EB3D34">
      <w:pPr>
        <w:ind w:left="1440" w:hanging="720"/>
      </w:pPr>
      <w:r>
        <w:t>1.</w:t>
      </w:r>
      <w:r w:rsidR="00690F3C">
        <w:t>4</w:t>
      </w:r>
      <w:r>
        <w:tab/>
        <w:t xml:space="preserve">System Regulation </w:t>
      </w:r>
      <w:hyperlink r:id="rId11" w:history="1">
        <w:r w:rsidRPr="00FF53BE">
          <w:rPr>
            <w:rStyle w:val="Hyperlink"/>
          </w:rPr>
          <w:t>31.03.03</w:t>
        </w:r>
      </w:hyperlink>
      <w:r>
        <w:t xml:space="preserve"> </w:t>
      </w:r>
      <w:r w:rsidRPr="007C129E">
        <w:rPr>
          <w:i/>
          <w:iCs/>
        </w:rPr>
        <w:t>Leave of Absence with Pay</w:t>
      </w:r>
    </w:p>
    <w:p w14:paraId="1F4D4E4A" w14:textId="35B44F72" w:rsidR="00EB3D34" w:rsidRDefault="00EB3D34" w:rsidP="00EB3D34">
      <w:pPr>
        <w:ind w:left="1440" w:hanging="720"/>
      </w:pPr>
      <w:r>
        <w:t>1.</w:t>
      </w:r>
      <w:r w:rsidR="00690F3C">
        <w:t>5</w:t>
      </w:r>
      <w:r>
        <w:tab/>
        <w:t xml:space="preserve">System Regulation </w:t>
      </w:r>
      <w:hyperlink r:id="rId12" w:history="1">
        <w:r w:rsidRPr="00FF53BE">
          <w:rPr>
            <w:rStyle w:val="Hyperlink"/>
          </w:rPr>
          <w:t>31.03.04</w:t>
        </w:r>
      </w:hyperlink>
      <w:r>
        <w:t xml:space="preserve"> </w:t>
      </w:r>
      <w:r w:rsidRPr="007C129E">
        <w:rPr>
          <w:i/>
          <w:iCs/>
        </w:rPr>
        <w:t>Leave of Absence without Pay</w:t>
      </w:r>
    </w:p>
    <w:p w14:paraId="73C123BA" w14:textId="6158A7F2" w:rsidR="00EB3D34" w:rsidRPr="00D3479D" w:rsidRDefault="00EB3D34" w:rsidP="00EB3D34">
      <w:pPr>
        <w:ind w:left="1440" w:hanging="720"/>
      </w:pPr>
      <w:r>
        <w:t>1.</w:t>
      </w:r>
      <w:r w:rsidR="00690F3C">
        <w:t>6</w:t>
      </w:r>
      <w:r>
        <w:tab/>
        <w:t xml:space="preserve">Administrative Procedure </w:t>
      </w:r>
      <w:hyperlink r:id="rId13" w:history="1">
        <w:r w:rsidRPr="00873A11">
          <w:rPr>
            <w:rStyle w:val="Hyperlink"/>
          </w:rPr>
          <w:t>30.09</w:t>
        </w:r>
      </w:hyperlink>
      <w:r>
        <w:t xml:space="preserve"> </w:t>
      </w:r>
      <w:r w:rsidRPr="007C129E">
        <w:rPr>
          <w:i/>
          <w:iCs/>
        </w:rPr>
        <w:t>Overtime and Compensatory Time</w:t>
      </w:r>
    </w:p>
    <w:p w14:paraId="53849546" w14:textId="77777777" w:rsidR="00EB3D34" w:rsidRPr="00D3479D" w:rsidRDefault="00EB3D34" w:rsidP="00EB3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205F7E44" w14:textId="77777777" w:rsidR="00EB3D34" w:rsidRPr="00D3479D" w:rsidRDefault="00EB3D34" w:rsidP="00EB3D34">
      <w:pPr>
        <w:ind w:left="720" w:hanging="720"/>
      </w:pPr>
      <w:r w:rsidRPr="00D3479D">
        <w:t>2.</w:t>
      </w:r>
      <w:r w:rsidRPr="00D3479D">
        <w:tab/>
      </w:r>
      <w:r w:rsidRPr="00D3479D">
        <w:rPr>
          <w:u w:val="single"/>
        </w:rPr>
        <w:t>REFERENCE PUBLICATIONS</w:t>
      </w:r>
    </w:p>
    <w:p w14:paraId="0A7BB665" w14:textId="77777777" w:rsidR="00EB3D34" w:rsidRPr="00D3479D" w:rsidRDefault="00EB3D34" w:rsidP="00EB3D34">
      <w:pPr>
        <w:ind w:left="720" w:hanging="720"/>
      </w:pPr>
    </w:p>
    <w:p w14:paraId="4711034D" w14:textId="77777777" w:rsidR="00EB3D34" w:rsidRPr="00D3479D" w:rsidRDefault="00EB3D34" w:rsidP="00EB3D34">
      <w:pPr>
        <w:pStyle w:val="NormalWeb"/>
        <w:tabs>
          <w:tab w:val="left" w:pos="720"/>
        </w:tabs>
        <w:spacing w:before="0" w:beforeAutospacing="0" w:after="0" w:afterAutospacing="0"/>
        <w:ind w:left="720"/>
      </w:pPr>
      <w:r w:rsidRPr="00051B33">
        <w:rPr>
          <w:color w:val="auto"/>
        </w:rPr>
        <w:t>These procedures are similar to the guidelines published by the National Wildfire Coordinating Group (NWCG)</w:t>
      </w:r>
      <w:r>
        <w:rPr>
          <w:color w:val="auto"/>
        </w:rPr>
        <w:t xml:space="preserve"> found</w:t>
      </w:r>
      <w:r w:rsidRPr="00051B33">
        <w:rPr>
          <w:color w:val="auto"/>
        </w:rPr>
        <w:t xml:space="preserve"> </w:t>
      </w:r>
      <w:r>
        <w:rPr>
          <w:color w:val="auto"/>
        </w:rPr>
        <w:t>in the</w:t>
      </w:r>
      <w:r w:rsidRPr="00051B33">
        <w:rPr>
          <w:color w:val="auto"/>
        </w:rPr>
        <w:t xml:space="preserve"> </w:t>
      </w:r>
      <w:hyperlink r:id="rId14" w:history="1">
        <w:r>
          <w:rPr>
            <w:rStyle w:val="Hyperlink"/>
          </w:rPr>
          <w:t>Interagency Incident Business Management Handbook</w:t>
        </w:r>
      </w:hyperlink>
      <w:r>
        <w:t>.</w:t>
      </w:r>
    </w:p>
    <w:p w14:paraId="72B88D2B" w14:textId="77777777" w:rsidR="00EB3D34" w:rsidRDefault="00EB3D34" w:rsidP="00EB3D34"/>
    <w:p w14:paraId="2D0C8F8D" w14:textId="77777777" w:rsidR="00EB3D34" w:rsidRDefault="00EB3D34" w:rsidP="00EB3D34">
      <w:pPr>
        <w:rPr>
          <w:u w:val="single"/>
        </w:rPr>
      </w:pPr>
      <w:r>
        <w:t>3.</w:t>
      </w:r>
      <w:r>
        <w:tab/>
      </w:r>
      <w:r>
        <w:rPr>
          <w:u w:val="single"/>
        </w:rPr>
        <w:t>DEFINITIONS</w:t>
      </w:r>
    </w:p>
    <w:p w14:paraId="55EBE179" w14:textId="77777777" w:rsidR="00EB3D34" w:rsidRDefault="00EB3D34" w:rsidP="00EB3D34"/>
    <w:p w14:paraId="5535C336" w14:textId="342399DF" w:rsidR="00EB3D34" w:rsidRDefault="00EB3D34" w:rsidP="00EB3D34">
      <w:pPr>
        <w:ind w:left="720"/>
      </w:pPr>
      <w:r>
        <w:rPr>
          <w:i/>
        </w:rPr>
        <w:t xml:space="preserve">Normal Activity – </w:t>
      </w:r>
      <w:r>
        <w:t xml:space="preserve">is defined as routine activities that occur in a typical 8 hour shift during normal business hours.  Normal Activity may also include some fire response and/or other agency business outside of normal business hours </w:t>
      </w:r>
      <w:r w:rsidR="007A49C8">
        <w:t>however,</w:t>
      </w:r>
      <w:r>
        <w:t xml:space="preserve"> these occurrences are infrequent.</w:t>
      </w:r>
    </w:p>
    <w:p w14:paraId="0A8EC9CF" w14:textId="77777777" w:rsidR="00EB3D34" w:rsidRDefault="00EB3D34" w:rsidP="007C129E"/>
    <w:p w14:paraId="22E0BFDA" w14:textId="182C34CB" w:rsidR="00EB3D34" w:rsidRDefault="00EB3D34" w:rsidP="00EB3D34">
      <w:pPr>
        <w:ind w:left="720"/>
      </w:pPr>
      <w:r>
        <w:rPr>
          <w:i/>
        </w:rPr>
        <w:t xml:space="preserve">Elevated Activity – </w:t>
      </w:r>
      <w:r>
        <w:t xml:space="preserve">is defined as frequent and consecutive extended work periods of emergency response outside of normal business hours </w:t>
      </w:r>
      <w:r w:rsidR="00E73871">
        <w:t>(i.e.</w:t>
      </w:r>
      <w:r w:rsidR="009B433C">
        <w:t>,</w:t>
      </w:r>
      <w:r w:rsidR="00E73871">
        <w:t xml:space="preserve"> evenings </w:t>
      </w:r>
      <w:r>
        <w:t>and weekends</w:t>
      </w:r>
      <w:r w:rsidR="00E5211C">
        <w:t>)</w:t>
      </w:r>
      <w:r>
        <w:t>.  It may involve initial attack personnel, dispatchers, and support personnel.</w:t>
      </w:r>
    </w:p>
    <w:p w14:paraId="232CC3C5" w14:textId="77777777" w:rsidR="00EB3D34" w:rsidRDefault="00EB3D34" w:rsidP="00EB3D34"/>
    <w:p w14:paraId="075F318A" w14:textId="31114826" w:rsidR="00EB3D34" w:rsidRDefault="00EB3D34" w:rsidP="00EB3D34">
      <w:pPr>
        <w:ind w:left="720"/>
      </w:pPr>
      <w:r w:rsidRPr="00F008BB">
        <w:rPr>
          <w:i/>
        </w:rPr>
        <w:t>Assignment</w:t>
      </w:r>
      <w:r>
        <w:t xml:space="preserve"> – Any event or incident where a resource order was created and filled.  The duration of an assignment can be anywhere from 1 to 14 days. Extensions may be requested per agency </w:t>
      </w:r>
      <w:r w:rsidR="00E73871">
        <w:t>procedures</w:t>
      </w:r>
      <w:r>
        <w:t xml:space="preserve"> to allow for additional consecutive days of work beyond 14 days. </w:t>
      </w:r>
    </w:p>
    <w:p w14:paraId="69FC2DDB" w14:textId="77777777" w:rsidR="00EB3D34" w:rsidRDefault="00EB3D34" w:rsidP="00EB3D34"/>
    <w:p w14:paraId="0A7829A4" w14:textId="19F33A50" w:rsidR="00EB3D34" w:rsidRDefault="00EB3D34" w:rsidP="00EB3D34">
      <w:pPr>
        <w:ind w:left="720"/>
      </w:pPr>
      <w:r w:rsidRPr="00F008BB">
        <w:rPr>
          <w:i/>
        </w:rPr>
        <w:t>Extension</w:t>
      </w:r>
      <w:r>
        <w:t xml:space="preserve"> – A request for up to 7 additional days of service to an assignment beyond the</w:t>
      </w:r>
      <w:r w:rsidR="009E1E86">
        <w:t xml:space="preserve"> </w:t>
      </w:r>
      <w:r>
        <w:t xml:space="preserve">normal 14 consecutive days. </w:t>
      </w:r>
    </w:p>
    <w:p w14:paraId="333750F4" w14:textId="77777777" w:rsidR="009E1E86" w:rsidRPr="007C129E" w:rsidRDefault="009E1E86" w:rsidP="007C129E">
      <w:pPr>
        <w:rPr>
          <w:iCs/>
        </w:rPr>
      </w:pPr>
    </w:p>
    <w:p w14:paraId="061CE2A0" w14:textId="2013AD92" w:rsidR="00EB3D34" w:rsidRDefault="009E1E86" w:rsidP="00EB3D34">
      <w:pPr>
        <w:ind w:left="720"/>
      </w:pPr>
      <w:r>
        <w:rPr>
          <w:i/>
        </w:rPr>
        <w:t>Primary S</w:t>
      </w:r>
      <w:r w:rsidR="00EB3D34" w:rsidRPr="003F7489">
        <w:rPr>
          <w:i/>
        </w:rPr>
        <w:t>upervisor</w:t>
      </w:r>
      <w:r>
        <w:t xml:space="preserve"> - T</w:t>
      </w:r>
      <w:r w:rsidR="00EB3D34">
        <w:t>he employee’s supervisor for day-to-day duties in the employees designated headquarters.  The primary supervisor is usually different from the employee’s immediate supervisor during assignment to an emergency response incident.</w:t>
      </w:r>
    </w:p>
    <w:p w14:paraId="6D8B4A69" w14:textId="77777777" w:rsidR="004807CE" w:rsidRDefault="004807CE" w:rsidP="00EB3D34">
      <w:pPr>
        <w:ind w:left="720"/>
        <w:rPr>
          <w:i/>
        </w:rPr>
      </w:pPr>
    </w:p>
    <w:p w14:paraId="24170E5D" w14:textId="266848C6" w:rsidR="00EB3D34" w:rsidRDefault="009E1E86" w:rsidP="00EB3D34">
      <w:pPr>
        <w:ind w:left="720"/>
      </w:pPr>
      <w:r>
        <w:rPr>
          <w:i/>
        </w:rPr>
        <w:lastRenderedPageBreak/>
        <w:t>Immediate S</w:t>
      </w:r>
      <w:r w:rsidR="00EB3D34" w:rsidRPr="00F008BB">
        <w:rPr>
          <w:i/>
        </w:rPr>
        <w:t>upervisor</w:t>
      </w:r>
      <w:r w:rsidR="00EB3D34">
        <w:t xml:space="preserve"> – The acting supervisor assigned to an employee accepting an assignment to an emergency response incident and is responsible for day-to-day duties for the duration of the assignment.  Immediate supervisors are typically based on qualifications or agency chain of command.</w:t>
      </w:r>
    </w:p>
    <w:p w14:paraId="238ED3F0" w14:textId="77777777" w:rsidR="00EB3D34" w:rsidRDefault="00EB3D34" w:rsidP="007C129E"/>
    <w:p w14:paraId="0192BA8F" w14:textId="0D2FEF04" w:rsidR="00EB3D34" w:rsidRPr="003F7489" w:rsidRDefault="00EB3D34" w:rsidP="00EB3D34">
      <w:pPr>
        <w:ind w:left="720"/>
      </w:pPr>
      <w:r w:rsidRPr="00B15ECB">
        <w:rPr>
          <w:i/>
          <w:iCs/>
        </w:rPr>
        <w:t xml:space="preserve">Resource </w:t>
      </w:r>
      <w:r w:rsidR="009E1E86">
        <w:rPr>
          <w:i/>
          <w:iCs/>
        </w:rPr>
        <w:t>O</w:t>
      </w:r>
      <w:r w:rsidRPr="00B15ECB">
        <w:rPr>
          <w:i/>
          <w:iCs/>
        </w:rPr>
        <w:t>rder</w:t>
      </w:r>
      <w:r w:rsidR="009E1E86">
        <w:t xml:space="preserve"> -</w:t>
      </w:r>
      <w:r w:rsidR="004357CC">
        <w:t xml:space="preserve"> T</w:t>
      </w:r>
      <w:r w:rsidRPr="00B15ECB">
        <w:t xml:space="preserve">he form used to document </w:t>
      </w:r>
      <w:r>
        <w:t xml:space="preserve">a </w:t>
      </w:r>
      <w:r w:rsidRPr="00B15ECB">
        <w:t xml:space="preserve">request, </w:t>
      </w:r>
      <w:r>
        <w:t xml:space="preserve">for </w:t>
      </w:r>
      <w:r w:rsidR="00C8770C">
        <w:t>personnel</w:t>
      </w:r>
      <w:r>
        <w:t xml:space="preserve"> and </w:t>
      </w:r>
      <w:r w:rsidR="00C8770C">
        <w:t>equipment</w:t>
      </w:r>
      <w:r>
        <w:t xml:space="preserve"> to respond to an incident.  A resource order is used for both </w:t>
      </w:r>
      <w:r w:rsidRPr="00B15ECB">
        <w:t xml:space="preserve">ordering and release of </w:t>
      </w:r>
      <w:r>
        <w:t xml:space="preserve">an </w:t>
      </w:r>
      <w:r w:rsidRPr="00B15ECB">
        <w:t xml:space="preserve">employee </w:t>
      </w:r>
      <w:r>
        <w:t xml:space="preserve">or equipment </w:t>
      </w:r>
      <w:r w:rsidRPr="00B15ECB">
        <w:t>on an incident.</w:t>
      </w:r>
    </w:p>
    <w:p w14:paraId="750BBA17" w14:textId="77777777" w:rsidR="00EB3D34" w:rsidRPr="00D3479D" w:rsidRDefault="00EB3D34" w:rsidP="00EB3D34"/>
    <w:p w14:paraId="5DEF02C2" w14:textId="77777777" w:rsidR="00EB3D34" w:rsidRPr="00D3479D" w:rsidRDefault="00EB3D34" w:rsidP="00EB3D34">
      <w:pPr>
        <w:ind w:left="720" w:hanging="720"/>
      </w:pPr>
      <w:r>
        <w:t>4</w:t>
      </w:r>
      <w:r w:rsidRPr="00D3479D">
        <w:t>.</w:t>
      </w:r>
      <w:r w:rsidRPr="00D3479D">
        <w:tab/>
      </w:r>
      <w:r w:rsidRPr="00D3479D">
        <w:rPr>
          <w:u w:val="single"/>
        </w:rPr>
        <w:t>GENERAL</w:t>
      </w:r>
    </w:p>
    <w:p w14:paraId="3549C257" w14:textId="77777777" w:rsidR="00EB3D34" w:rsidRDefault="00EB3D34" w:rsidP="00EB3D34"/>
    <w:p w14:paraId="69B152BA" w14:textId="4E9F21A7" w:rsidR="00EB3D34" w:rsidRDefault="00EB3D34" w:rsidP="00EB3D34">
      <w:pPr>
        <w:pStyle w:val="NormalWeb"/>
        <w:tabs>
          <w:tab w:val="left" w:pos="720"/>
        </w:tabs>
        <w:spacing w:before="0" w:beforeAutospacing="0" w:after="0" w:afterAutospacing="0"/>
        <w:ind w:left="720"/>
        <w:rPr>
          <w:color w:val="auto"/>
        </w:rPr>
      </w:pPr>
      <w:r>
        <w:rPr>
          <w:color w:val="auto"/>
        </w:rPr>
        <w:t>Extended work periods increase employee fatigue and stress and can result in impaired job performance.  An employee may be required to take a management directed day off as a leave of absence if, in the supervisor’s judgment, continued work periods would create a substantial risk to the employee and/or co-workers.</w:t>
      </w:r>
      <w:r w:rsidRPr="00452342">
        <w:rPr>
          <w:color w:val="auto"/>
        </w:rPr>
        <w:t xml:space="preserve">  The purpose of this procedure is to quantify when these conditions exist and define the responsibilities for enacting guidelines for </w:t>
      </w:r>
      <w:r>
        <w:rPr>
          <w:color w:val="auto"/>
        </w:rPr>
        <w:t xml:space="preserve">a </w:t>
      </w:r>
      <w:r w:rsidRPr="00452342">
        <w:rPr>
          <w:color w:val="auto"/>
        </w:rPr>
        <w:t xml:space="preserve">mandatory </w:t>
      </w:r>
      <w:r>
        <w:rPr>
          <w:color w:val="auto"/>
        </w:rPr>
        <w:t>management directed day</w:t>
      </w:r>
      <w:r w:rsidRPr="00452342">
        <w:rPr>
          <w:color w:val="auto"/>
        </w:rPr>
        <w:t xml:space="preserve"> off for safety reason</w:t>
      </w:r>
      <w:r>
        <w:rPr>
          <w:color w:val="auto"/>
        </w:rPr>
        <w:t>s</w:t>
      </w:r>
      <w:r w:rsidRPr="00452342">
        <w:rPr>
          <w:color w:val="auto"/>
        </w:rPr>
        <w:t>.</w:t>
      </w:r>
    </w:p>
    <w:p w14:paraId="49DAEAD8" w14:textId="77777777" w:rsidR="009E1E86" w:rsidRPr="00452342" w:rsidRDefault="009E1E86" w:rsidP="007C129E">
      <w:pPr>
        <w:pStyle w:val="NormalWeb"/>
        <w:tabs>
          <w:tab w:val="left" w:pos="720"/>
        </w:tabs>
        <w:spacing w:before="0" w:beforeAutospacing="0" w:after="0" w:afterAutospacing="0"/>
        <w:rPr>
          <w:color w:val="auto"/>
        </w:rPr>
      </w:pPr>
    </w:p>
    <w:p w14:paraId="7B8BCFEB" w14:textId="77777777" w:rsidR="00EB3D34" w:rsidRPr="00D3479D" w:rsidRDefault="00EB3D34" w:rsidP="00AF5737">
      <w:pPr>
        <w:pStyle w:val="BodyTextIndent"/>
        <w:ind w:left="0" w:firstLine="0"/>
        <w:rPr>
          <w:szCs w:val="24"/>
        </w:rPr>
      </w:pPr>
      <w:r>
        <w:rPr>
          <w:szCs w:val="24"/>
        </w:rPr>
        <w:t>5</w:t>
      </w:r>
      <w:r w:rsidRPr="00D3479D">
        <w:rPr>
          <w:szCs w:val="24"/>
        </w:rPr>
        <w:t>.</w:t>
      </w:r>
      <w:r w:rsidRPr="00D3479D">
        <w:rPr>
          <w:szCs w:val="24"/>
        </w:rPr>
        <w:tab/>
      </w:r>
      <w:r w:rsidRPr="00D3479D">
        <w:rPr>
          <w:szCs w:val="24"/>
          <w:u w:val="single"/>
        </w:rPr>
        <w:t xml:space="preserve">SITUATIONS INVOLVED IN </w:t>
      </w:r>
      <w:r>
        <w:rPr>
          <w:szCs w:val="24"/>
          <w:u w:val="single"/>
        </w:rPr>
        <w:t>MANAGEMENT DIRECTED DAYS OFF</w:t>
      </w:r>
    </w:p>
    <w:p w14:paraId="3DB4724B" w14:textId="77777777" w:rsidR="00EB3D34" w:rsidRPr="00D3479D" w:rsidRDefault="00EB3D34" w:rsidP="00EB3D34">
      <w:pPr>
        <w:pStyle w:val="BodyTextIndent"/>
        <w:rPr>
          <w:szCs w:val="24"/>
        </w:rPr>
      </w:pPr>
    </w:p>
    <w:p w14:paraId="4E916DE7" w14:textId="77777777" w:rsidR="00EB3D34" w:rsidRPr="00452342" w:rsidRDefault="00EB3D34" w:rsidP="00EB3D34">
      <w:pPr>
        <w:pStyle w:val="NormalWeb"/>
        <w:spacing w:before="0" w:beforeAutospacing="0" w:after="0" w:afterAutospacing="0"/>
        <w:ind w:left="720"/>
        <w:rPr>
          <w:color w:val="auto"/>
        </w:rPr>
      </w:pPr>
      <w:r>
        <w:rPr>
          <w:color w:val="auto"/>
        </w:rPr>
        <w:t xml:space="preserve">Management directed days off </w:t>
      </w:r>
      <w:r w:rsidRPr="00452342">
        <w:rPr>
          <w:color w:val="auto"/>
        </w:rPr>
        <w:t xml:space="preserve">may become necessary when </w:t>
      </w:r>
      <w:r>
        <w:rPr>
          <w:color w:val="auto"/>
        </w:rPr>
        <w:t xml:space="preserve">combinations of </w:t>
      </w:r>
      <w:r w:rsidRPr="00452342">
        <w:rPr>
          <w:color w:val="auto"/>
        </w:rPr>
        <w:t>extended</w:t>
      </w:r>
      <w:r>
        <w:rPr>
          <w:color w:val="auto"/>
        </w:rPr>
        <w:t xml:space="preserve"> work periods</w:t>
      </w:r>
      <w:r w:rsidRPr="00452342">
        <w:rPr>
          <w:color w:val="auto"/>
        </w:rPr>
        <w:t xml:space="preserve"> occur</w:t>
      </w:r>
      <w:r>
        <w:rPr>
          <w:color w:val="auto"/>
        </w:rPr>
        <w:t>.  These management directed days off may result from in-state or out-of-state Federal or non-Federal incidents.</w:t>
      </w:r>
    </w:p>
    <w:p w14:paraId="3C321BC6" w14:textId="77777777" w:rsidR="00EB3D34" w:rsidRPr="00452342" w:rsidRDefault="00EB3D34" w:rsidP="00EB3D34">
      <w:pPr>
        <w:pStyle w:val="BodyTextIndent"/>
        <w:ind w:left="0" w:firstLine="0"/>
        <w:rPr>
          <w:szCs w:val="24"/>
        </w:rPr>
      </w:pPr>
    </w:p>
    <w:p w14:paraId="69604123" w14:textId="77777777" w:rsidR="00EB3D34" w:rsidRPr="00D3479D" w:rsidRDefault="00EB3D34" w:rsidP="00EB3D34">
      <w:pPr>
        <w:ind w:left="720" w:hanging="720"/>
      </w:pPr>
      <w:r>
        <w:t>6</w:t>
      </w:r>
      <w:r w:rsidRPr="00D3479D">
        <w:t>.</w:t>
      </w:r>
      <w:r w:rsidRPr="00D3479D">
        <w:tab/>
      </w:r>
      <w:r w:rsidRPr="00D3479D">
        <w:rPr>
          <w:u w:val="single"/>
        </w:rPr>
        <w:t>GUIDELINES</w:t>
      </w:r>
    </w:p>
    <w:p w14:paraId="2CAFBD20" w14:textId="77777777" w:rsidR="00EB3D34" w:rsidRPr="00D3479D" w:rsidRDefault="00EB3D34" w:rsidP="00EB3D34"/>
    <w:p w14:paraId="618DB652" w14:textId="42D17D71" w:rsidR="00EB3D34" w:rsidRDefault="00EB3D34" w:rsidP="00EB3D34">
      <w:pPr>
        <w:ind w:left="1440" w:hanging="720"/>
      </w:pPr>
      <w:r>
        <w:t>6.1</w:t>
      </w:r>
      <w:r>
        <w:tab/>
      </w:r>
      <w:r w:rsidR="00E5211C">
        <w:t>The employee’s primary supervisor is responsible for ensuring compliance with the management directed days off requirement.</w:t>
      </w:r>
    </w:p>
    <w:p w14:paraId="79C625D3" w14:textId="77777777" w:rsidR="009E1E86" w:rsidRDefault="009E1E86" w:rsidP="007C129E">
      <w:pPr>
        <w:ind w:left="720" w:hanging="720"/>
      </w:pPr>
    </w:p>
    <w:p w14:paraId="14985C01" w14:textId="77777777" w:rsidR="00EB3D34" w:rsidRDefault="00EB3D34" w:rsidP="00EB3D34">
      <w:pPr>
        <w:ind w:left="1440" w:hanging="720"/>
      </w:pPr>
      <w:r>
        <w:t>6.2</w:t>
      </w:r>
      <w:r>
        <w:tab/>
        <w:t>The agency’s management directed day off requirements are based on the activity level:</w:t>
      </w:r>
    </w:p>
    <w:p w14:paraId="340E61A3" w14:textId="77777777" w:rsidR="00EB3D34" w:rsidRDefault="00EB3D34" w:rsidP="00EB3D34">
      <w:pPr>
        <w:ind w:left="1440" w:hanging="720"/>
      </w:pPr>
    </w:p>
    <w:p w14:paraId="26C48ACD" w14:textId="77777777" w:rsidR="00EB3D34" w:rsidRDefault="00EB3D34" w:rsidP="00EB3D34">
      <w:pPr>
        <w:ind w:left="1800" w:hanging="360"/>
      </w:pPr>
      <w:r w:rsidRPr="004357CC">
        <w:t>a.</w:t>
      </w:r>
      <w:r w:rsidRPr="004357CC">
        <w:tab/>
      </w:r>
      <w:r w:rsidRPr="00B15ECB">
        <w:rPr>
          <w:b/>
        </w:rPr>
        <w:t>Normal Activity</w:t>
      </w:r>
      <w:r>
        <w:t xml:space="preserve"> – During normal activity management directed days off are not required.</w:t>
      </w:r>
    </w:p>
    <w:p w14:paraId="6CD1CC06" w14:textId="77777777" w:rsidR="00EB3D34" w:rsidRDefault="00EB3D34" w:rsidP="00EB3D34">
      <w:pPr>
        <w:ind w:left="1800" w:hanging="360"/>
      </w:pPr>
    </w:p>
    <w:p w14:paraId="5AEB51DE" w14:textId="1B2E265A" w:rsidR="0017664C" w:rsidRDefault="00EB3D34" w:rsidP="00EB3D34">
      <w:pPr>
        <w:ind w:left="1800" w:hanging="360"/>
      </w:pPr>
      <w:r w:rsidRPr="004357CC">
        <w:t>b.</w:t>
      </w:r>
      <w:r>
        <w:rPr>
          <w:b/>
        </w:rPr>
        <w:tab/>
      </w:r>
      <w:r w:rsidRPr="00B15ECB">
        <w:rPr>
          <w:b/>
        </w:rPr>
        <w:t>Elevated Activity</w:t>
      </w:r>
      <w:r>
        <w:t xml:space="preserve"> – During elevated activities, affected employees are subject to a 14/1 requirement.  This means that an employee involved in emergency response activities, including initial attack, dispatch, and support personnel, will not be allowed to work more than 14 consecutive workdays without taking a day off, unless an extension is granted (see below). </w:t>
      </w:r>
    </w:p>
    <w:p w14:paraId="5482024B" w14:textId="77777777" w:rsidR="0017664C" w:rsidRDefault="0017664C" w:rsidP="00EB3D34">
      <w:pPr>
        <w:ind w:left="1800" w:hanging="360"/>
      </w:pPr>
    </w:p>
    <w:p w14:paraId="482A3FB0" w14:textId="3B58DCCF" w:rsidR="008B1C44" w:rsidRDefault="0017664C" w:rsidP="00F226DE">
      <w:pPr>
        <w:pStyle w:val="ListParagraph"/>
        <w:numPr>
          <w:ilvl w:val="0"/>
          <w:numId w:val="3"/>
        </w:numPr>
        <w:ind w:left="1800"/>
      </w:pPr>
      <w:r>
        <w:rPr>
          <w:b/>
          <w:bCs/>
        </w:rPr>
        <w:t>Determining Elevated Activity</w:t>
      </w:r>
      <w:r>
        <w:t xml:space="preserve"> – A Region will be considered elevated if the majority of resources in that Region</w:t>
      </w:r>
      <w:r w:rsidR="008B1C44">
        <w:t xml:space="preserve"> staff for fire response for two consecutive weekends.</w:t>
      </w:r>
    </w:p>
    <w:p w14:paraId="7B9E92B3" w14:textId="03AEF7AC" w:rsidR="0017664C" w:rsidRDefault="0017664C" w:rsidP="0042672B">
      <w:pPr>
        <w:ind w:left="1800"/>
      </w:pPr>
    </w:p>
    <w:p w14:paraId="5919B32D" w14:textId="72DCDFEF" w:rsidR="008B1C44" w:rsidRDefault="00EB3D34" w:rsidP="00F226DE">
      <w:pPr>
        <w:ind w:left="1800"/>
      </w:pPr>
      <w:r>
        <w:t xml:space="preserve">The determination of elevated activity level </w:t>
      </w:r>
      <w:r w:rsidR="008B1C44">
        <w:t xml:space="preserve">for a </w:t>
      </w:r>
      <w:r w:rsidR="00690F3C">
        <w:t xml:space="preserve">Region </w:t>
      </w:r>
      <w:r>
        <w:t xml:space="preserve">will be made by the </w:t>
      </w:r>
      <w:r w:rsidR="008B1C44">
        <w:t xml:space="preserve">applicable </w:t>
      </w:r>
      <w:r w:rsidR="00690F3C">
        <w:t xml:space="preserve">Regional Operations </w:t>
      </w:r>
      <w:r w:rsidR="008B1C44">
        <w:t>Chief.</w:t>
      </w:r>
    </w:p>
    <w:p w14:paraId="0CBFC275" w14:textId="77777777" w:rsidR="008B1C44" w:rsidRDefault="008B1C44" w:rsidP="00F226DE">
      <w:pPr>
        <w:ind w:left="1800"/>
      </w:pPr>
    </w:p>
    <w:p w14:paraId="478CF21F" w14:textId="6DE57FB3" w:rsidR="00EB3D34" w:rsidRDefault="008B1C44" w:rsidP="00F226DE">
      <w:pPr>
        <w:ind w:left="1800"/>
      </w:pPr>
      <w:r>
        <w:lastRenderedPageBreak/>
        <w:t xml:space="preserve">Once elevated activity criteria </w:t>
      </w:r>
      <w:r w:rsidR="00690F3C">
        <w:t>are</w:t>
      </w:r>
      <w:r>
        <w:t xml:space="preserve"> met, the </w:t>
      </w:r>
      <w:r w:rsidR="00690F3C">
        <w:t xml:space="preserve">Regional Operations </w:t>
      </w:r>
      <w:r w:rsidR="00F226DE">
        <w:t xml:space="preserve">Chief in the affected area </w:t>
      </w:r>
      <w:r w:rsidR="00EB3D34">
        <w:t xml:space="preserve">will provide email notification to all employees </w:t>
      </w:r>
      <w:r w:rsidR="00F226DE">
        <w:t xml:space="preserve">within the affected Region </w:t>
      </w:r>
      <w:r w:rsidR="00EB3D34">
        <w:t xml:space="preserve">when the elevated activity begins </w:t>
      </w:r>
      <w:r w:rsidR="00B7694C">
        <w:t>which</w:t>
      </w:r>
      <w:r w:rsidR="00F226DE">
        <w:t xml:space="preserve"> should be the Monday morning immediately after the secon</w:t>
      </w:r>
      <w:r w:rsidR="00B7694C">
        <w:t>d</w:t>
      </w:r>
      <w:r w:rsidR="00F226DE">
        <w:t xml:space="preserve"> weekend worked.</w:t>
      </w:r>
    </w:p>
    <w:p w14:paraId="0AE83C96" w14:textId="1A512D4C" w:rsidR="00F226DE" w:rsidRDefault="00F226DE" w:rsidP="00F226DE">
      <w:pPr>
        <w:ind w:left="1800"/>
      </w:pPr>
    </w:p>
    <w:p w14:paraId="37438DC2" w14:textId="799AA9EC" w:rsidR="00F226DE" w:rsidRDefault="00F226DE" w:rsidP="00F226DE">
      <w:pPr>
        <w:pStyle w:val="ListParagraph"/>
        <w:numPr>
          <w:ilvl w:val="0"/>
          <w:numId w:val="3"/>
        </w:numPr>
        <w:ind w:left="1800"/>
      </w:pPr>
      <w:r>
        <w:rPr>
          <w:b/>
          <w:bCs/>
        </w:rPr>
        <w:t>Retur</w:t>
      </w:r>
      <w:r w:rsidR="00B7694C">
        <w:rPr>
          <w:b/>
          <w:bCs/>
        </w:rPr>
        <w:t>n</w:t>
      </w:r>
      <w:r>
        <w:rPr>
          <w:b/>
          <w:bCs/>
        </w:rPr>
        <w:t>ing to Normal Activity</w:t>
      </w:r>
      <w:r>
        <w:t xml:space="preserve"> – The </w:t>
      </w:r>
      <w:r w:rsidR="00690F3C">
        <w:t xml:space="preserve">Regional Operations </w:t>
      </w:r>
      <w:r>
        <w:t xml:space="preserve">Chief in a Region where elevated status has been determined may declare a return to Normal Activity once conditions change and extended hours, including weekend duty is no longer required.  The </w:t>
      </w:r>
      <w:r w:rsidR="00690F3C">
        <w:t xml:space="preserve">Regional Operations </w:t>
      </w:r>
      <w:r>
        <w:t xml:space="preserve">Chief will provide email notification to all personnel in the </w:t>
      </w:r>
      <w:r w:rsidR="00B7694C">
        <w:t>affected</w:t>
      </w:r>
      <w:r>
        <w:t xml:space="preserve"> Region of the change in status.</w:t>
      </w:r>
    </w:p>
    <w:p w14:paraId="2F57E7C7" w14:textId="77777777" w:rsidR="00F226DE" w:rsidRDefault="00F226DE" w:rsidP="0042672B">
      <w:pPr>
        <w:pStyle w:val="ListParagraph"/>
        <w:ind w:left="1800"/>
      </w:pPr>
    </w:p>
    <w:p w14:paraId="273C809C" w14:textId="4DC0D6B7" w:rsidR="00F226DE" w:rsidRDefault="00F226DE" w:rsidP="0042672B">
      <w:pPr>
        <w:pStyle w:val="ListParagraph"/>
        <w:numPr>
          <w:ilvl w:val="0"/>
          <w:numId w:val="3"/>
        </w:numPr>
        <w:ind w:left="1800"/>
      </w:pPr>
      <w:r>
        <w:rPr>
          <w:b/>
          <w:bCs/>
        </w:rPr>
        <w:t>Leadership Notifications</w:t>
      </w:r>
      <w:r>
        <w:t xml:space="preserve"> – Any determined or planned changes to a Region’s activity level should be communicated to the </w:t>
      </w:r>
      <w:r w:rsidR="004807CE">
        <w:t xml:space="preserve">Area Operations Chief, Field Operations </w:t>
      </w:r>
      <w:r>
        <w:t>Department Head and FRP Associate Director.</w:t>
      </w:r>
    </w:p>
    <w:p w14:paraId="0531777E" w14:textId="77777777" w:rsidR="00EB3D34" w:rsidRDefault="00EB3D34" w:rsidP="00EB3D34">
      <w:pPr>
        <w:ind w:left="1800" w:hanging="360"/>
      </w:pPr>
    </w:p>
    <w:p w14:paraId="390B5D54" w14:textId="05DE027A" w:rsidR="00EC104E" w:rsidRDefault="00EB3D34" w:rsidP="00EC104E">
      <w:pPr>
        <w:ind w:left="1440" w:hanging="720"/>
      </w:pPr>
      <w:r>
        <w:t>6.3</w:t>
      </w:r>
      <w:r>
        <w:tab/>
      </w:r>
      <w:r w:rsidR="00EC104E" w:rsidRPr="005E4429">
        <w:rPr>
          <w:b/>
        </w:rPr>
        <w:t>Assignment</w:t>
      </w:r>
      <w:r w:rsidR="00EC104E">
        <w:rPr>
          <w:b/>
        </w:rPr>
        <w:t>s</w:t>
      </w:r>
      <w:r w:rsidR="00EC104E" w:rsidRPr="00C92AD1">
        <w:rPr>
          <w:b/>
        </w:rPr>
        <w:t xml:space="preserve"> </w:t>
      </w:r>
      <w:r w:rsidR="00EC104E">
        <w:rPr>
          <w:b/>
        </w:rPr>
        <w:t xml:space="preserve">– </w:t>
      </w:r>
      <w:r w:rsidR="00EC104E" w:rsidRPr="005E4429">
        <w:t>All employees receiving a resource orde</w:t>
      </w:r>
      <w:r w:rsidR="00EC104E">
        <w:t>r are subject to the 14/1 requirement.  Consecutive workdays prior to the assignment and travel to/from the assignment should not be counted towards the 14-day assignment length</w:t>
      </w:r>
      <w:r w:rsidR="00B83420">
        <w:t>.</w:t>
      </w:r>
    </w:p>
    <w:p w14:paraId="04082E7E" w14:textId="77777777" w:rsidR="00EC104E" w:rsidRDefault="00EC104E" w:rsidP="00EC104E">
      <w:pPr>
        <w:ind w:left="1440" w:hanging="720"/>
      </w:pPr>
    </w:p>
    <w:p w14:paraId="48EC5C7C" w14:textId="519A5FF5" w:rsidR="00EC104E" w:rsidRPr="00F008BB" w:rsidRDefault="00EC104E" w:rsidP="00EC104E">
      <w:pPr>
        <w:ind w:left="1440"/>
      </w:pPr>
      <w:r>
        <w:rPr>
          <w:rFonts w:eastAsiaTheme="minorHAnsi"/>
        </w:rPr>
        <w:t>When a resource is requested and the sending unit is in an elevated activity level, consecutive workdays prior to the assignment and travel to/from the assignment must be counted towards the 14-day assignment length.  The sending unit supervisor will be responsible for reporting the number of days worked to the requesting unit.</w:t>
      </w:r>
    </w:p>
    <w:p w14:paraId="57D619C5" w14:textId="14E9483F" w:rsidR="00EB3D34" w:rsidRDefault="00EB3D34" w:rsidP="00EB3D34">
      <w:pPr>
        <w:ind w:left="1440" w:hanging="720"/>
      </w:pPr>
    </w:p>
    <w:p w14:paraId="52ACBB97" w14:textId="3111AD68" w:rsidR="00EC104E" w:rsidRDefault="00EB3D34" w:rsidP="00EC104E">
      <w:pPr>
        <w:autoSpaceDE w:val="0"/>
        <w:autoSpaceDN w:val="0"/>
        <w:adjustRightInd w:val="0"/>
        <w:ind w:left="1440" w:hanging="720"/>
        <w:rPr>
          <w:rFonts w:eastAsiaTheme="minorHAnsi"/>
        </w:rPr>
      </w:pPr>
      <w:r w:rsidRPr="00BD72AC">
        <w:rPr>
          <w:rFonts w:eastAsiaTheme="minorHAnsi"/>
        </w:rPr>
        <w:t>6.</w:t>
      </w:r>
      <w:r>
        <w:rPr>
          <w:rFonts w:eastAsiaTheme="minorHAnsi"/>
        </w:rPr>
        <w:t>4</w:t>
      </w:r>
      <w:r w:rsidRPr="00F008BB">
        <w:rPr>
          <w:rFonts w:eastAsiaTheme="minorHAnsi"/>
        </w:rPr>
        <w:tab/>
      </w:r>
      <w:r w:rsidR="00EC104E">
        <w:rPr>
          <w:rFonts w:eastAsiaTheme="minorHAnsi"/>
          <w:b/>
        </w:rPr>
        <w:t xml:space="preserve">Extensions - </w:t>
      </w:r>
      <w:r w:rsidR="00EC104E" w:rsidRPr="00F008BB">
        <w:rPr>
          <w:rFonts w:eastAsiaTheme="minorHAnsi"/>
        </w:rPr>
        <w:t xml:space="preserve">An extension of up to an additional 7 days may be permitted </w:t>
      </w:r>
      <w:r w:rsidR="00EC104E" w:rsidRPr="00BD72AC">
        <w:rPr>
          <w:rFonts w:eastAsiaTheme="minorHAnsi"/>
        </w:rPr>
        <w:t>if</w:t>
      </w:r>
      <w:r w:rsidR="00EC104E">
        <w:rPr>
          <w:rFonts w:eastAsiaTheme="minorHAnsi"/>
        </w:rPr>
        <w:t xml:space="preserve"> fire activity or staffing needs requires an employee to exceed 14 consecutive workdays.  An extension should be requested as soon as it is recognized that the employee will exceed the 14 consecutive workdays.</w:t>
      </w:r>
    </w:p>
    <w:p w14:paraId="47A5613A" w14:textId="77777777" w:rsidR="00EC104E" w:rsidRDefault="00EC104E" w:rsidP="00EC104E">
      <w:pPr>
        <w:autoSpaceDE w:val="0"/>
        <w:autoSpaceDN w:val="0"/>
        <w:adjustRightInd w:val="0"/>
        <w:rPr>
          <w:rFonts w:eastAsiaTheme="minorHAnsi"/>
        </w:rPr>
      </w:pPr>
    </w:p>
    <w:p w14:paraId="2E8FD1F3" w14:textId="291094EB" w:rsidR="00EC104E" w:rsidRPr="005E4429" w:rsidRDefault="00EC104E" w:rsidP="00EC104E">
      <w:pPr>
        <w:pStyle w:val="ListParagraph"/>
        <w:numPr>
          <w:ilvl w:val="0"/>
          <w:numId w:val="2"/>
        </w:numPr>
        <w:autoSpaceDE w:val="0"/>
        <w:autoSpaceDN w:val="0"/>
        <w:adjustRightInd w:val="0"/>
        <w:ind w:left="1800"/>
        <w:rPr>
          <w:rFonts w:eastAsiaTheme="minorHAnsi"/>
        </w:rPr>
      </w:pPr>
      <w:r w:rsidRPr="005E4429">
        <w:rPr>
          <w:rFonts w:eastAsiaTheme="minorHAnsi"/>
          <w:b/>
        </w:rPr>
        <w:t>Home Unit</w:t>
      </w:r>
      <w:r w:rsidRPr="005E4429">
        <w:rPr>
          <w:rFonts w:eastAsiaTheme="minorHAnsi"/>
        </w:rPr>
        <w:t xml:space="preserve"> – When working in the home unit, the primary supervisor may request an extension of </w:t>
      </w:r>
      <w:r>
        <w:rPr>
          <w:rFonts w:eastAsiaTheme="minorHAnsi"/>
        </w:rPr>
        <w:t xml:space="preserve">up to </w:t>
      </w:r>
      <w:r w:rsidRPr="005E4429">
        <w:rPr>
          <w:rFonts w:eastAsiaTheme="minorHAnsi"/>
        </w:rPr>
        <w:t xml:space="preserve">7 additional days for a total </w:t>
      </w:r>
      <w:r>
        <w:rPr>
          <w:rFonts w:eastAsiaTheme="minorHAnsi"/>
        </w:rPr>
        <w:t>not to exceed</w:t>
      </w:r>
      <w:r w:rsidRPr="005E4429">
        <w:rPr>
          <w:rFonts w:eastAsiaTheme="minorHAnsi"/>
        </w:rPr>
        <w:t xml:space="preserve"> 21 consecutive days.  Written concurrence must be obtained from the </w:t>
      </w:r>
      <w:r w:rsidR="00A21BF6">
        <w:rPr>
          <w:rFonts w:eastAsiaTheme="minorHAnsi"/>
        </w:rPr>
        <w:t xml:space="preserve">Regional Operations </w:t>
      </w:r>
      <w:r w:rsidRPr="005E4429">
        <w:rPr>
          <w:rFonts w:eastAsiaTheme="minorHAnsi"/>
        </w:rPr>
        <w:t xml:space="preserve">Chief or someone at a higher level in the chain of command.  If the request is approved, the employee will be allowed to work </w:t>
      </w:r>
      <w:r>
        <w:rPr>
          <w:rFonts w:eastAsiaTheme="minorHAnsi"/>
        </w:rPr>
        <w:t xml:space="preserve">up to </w:t>
      </w:r>
      <w:r w:rsidRPr="005E4429">
        <w:rPr>
          <w:rFonts w:eastAsiaTheme="minorHAnsi"/>
        </w:rPr>
        <w:t xml:space="preserve">21 consecutive days </w:t>
      </w:r>
      <w:r>
        <w:rPr>
          <w:rFonts w:eastAsiaTheme="minorHAnsi"/>
        </w:rPr>
        <w:t>and</w:t>
      </w:r>
      <w:r w:rsidRPr="005E4429">
        <w:rPr>
          <w:rFonts w:eastAsiaTheme="minorHAnsi"/>
        </w:rPr>
        <w:t xml:space="preserve"> must take 2 consecutive days off prior to returning to work.</w:t>
      </w:r>
    </w:p>
    <w:p w14:paraId="5E7635FC" w14:textId="77777777" w:rsidR="00EC104E" w:rsidRDefault="00EC104E" w:rsidP="00EC104E">
      <w:pPr>
        <w:autoSpaceDE w:val="0"/>
        <w:autoSpaceDN w:val="0"/>
        <w:adjustRightInd w:val="0"/>
        <w:ind w:left="1800" w:hanging="360"/>
        <w:rPr>
          <w:rFonts w:eastAsiaTheme="minorHAnsi"/>
        </w:rPr>
      </w:pPr>
    </w:p>
    <w:p w14:paraId="7801F529" w14:textId="7ADC903B" w:rsidR="00EC104E" w:rsidRPr="005E4429" w:rsidRDefault="00EC104E">
      <w:pPr>
        <w:pStyle w:val="ListParagraph"/>
        <w:numPr>
          <w:ilvl w:val="0"/>
          <w:numId w:val="2"/>
        </w:numPr>
        <w:tabs>
          <w:tab w:val="left" w:pos="1800"/>
        </w:tabs>
        <w:autoSpaceDE w:val="0"/>
        <w:autoSpaceDN w:val="0"/>
        <w:adjustRightInd w:val="0"/>
        <w:ind w:left="1800"/>
        <w:rPr>
          <w:rFonts w:eastAsiaTheme="minorHAnsi"/>
        </w:rPr>
      </w:pPr>
      <w:r w:rsidRPr="005E4429">
        <w:rPr>
          <w:rFonts w:eastAsiaTheme="minorHAnsi"/>
          <w:b/>
        </w:rPr>
        <w:t>Outside of Home Unit</w:t>
      </w:r>
      <w:r w:rsidRPr="005E4429">
        <w:rPr>
          <w:rFonts w:eastAsiaTheme="minorHAnsi"/>
        </w:rPr>
        <w:t xml:space="preserve"> – When working outside the home unit, the </w:t>
      </w:r>
      <w:r w:rsidR="00A21BF6">
        <w:rPr>
          <w:rFonts w:eastAsiaTheme="minorHAnsi"/>
        </w:rPr>
        <w:t>Regional Operations</w:t>
      </w:r>
      <w:r w:rsidR="00A21BF6" w:rsidRPr="005E4429">
        <w:rPr>
          <w:rFonts w:eastAsiaTheme="minorHAnsi"/>
        </w:rPr>
        <w:t xml:space="preserve"> </w:t>
      </w:r>
      <w:r w:rsidRPr="005E4429">
        <w:rPr>
          <w:rFonts w:eastAsiaTheme="minorHAnsi"/>
        </w:rPr>
        <w:t xml:space="preserve">Chief for the area in which an employee is assigned may request an extension of </w:t>
      </w:r>
      <w:r>
        <w:rPr>
          <w:rFonts w:eastAsiaTheme="minorHAnsi"/>
        </w:rPr>
        <w:t xml:space="preserve">up to </w:t>
      </w:r>
      <w:r w:rsidRPr="005E4429">
        <w:rPr>
          <w:rFonts w:eastAsiaTheme="minorHAnsi"/>
        </w:rPr>
        <w:t xml:space="preserve">7 additional days for a total </w:t>
      </w:r>
      <w:r>
        <w:rPr>
          <w:rFonts w:eastAsiaTheme="minorHAnsi"/>
        </w:rPr>
        <w:t>not to exceed</w:t>
      </w:r>
      <w:r w:rsidRPr="005E4429">
        <w:rPr>
          <w:rFonts w:eastAsiaTheme="minorHAnsi"/>
        </w:rPr>
        <w:t xml:space="preserve"> 21 consecutive days</w:t>
      </w:r>
      <w:r>
        <w:rPr>
          <w:rFonts w:eastAsiaTheme="minorHAnsi"/>
        </w:rPr>
        <w:t>, exclusive of travel, unless sending unit is in elevated activity status</w:t>
      </w:r>
      <w:r w:rsidR="00F10B99">
        <w:rPr>
          <w:rFonts w:eastAsiaTheme="minorHAnsi"/>
        </w:rPr>
        <w:t>.  (S</w:t>
      </w:r>
      <w:r>
        <w:rPr>
          <w:rFonts w:eastAsiaTheme="minorHAnsi"/>
        </w:rPr>
        <w:t>ee section 6.3 above for information on how travel to/from assignment and consecutive workdays prior to assignment are counted)</w:t>
      </w:r>
      <w:r w:rsidR="00F10B99">
        <w:rPr>
          <w:rFonts w:eastAsiaTheme="minorHAnsi"/>
        </w:rPr>
        <w:t>.</w:t>
      </w:r>
      <w:r w:rsidRPr="005E4429">
        <w:rPr>
          <w:rFonts w:eastAsiaTheme="minorHAnsi"/>
        </w:rPr>
        <w:t xml:space="preserve">  Written concurrence must be obtained from the </w:t>
      </w:r>
      <w:r w:rsidR="00A21BF6">
        <w:rPr>
          <w:rFonts w:eastAsiaTheme="minorHAnsi"/>
        </w:rPr>
        <w:t>Regional Operations</w:t>
      </w:r>
      <w:r w:rsidR="00A21BF6" w:rsidRPr="005E4429">
        <w:rPr>
          <w:rFonts w:eastAsiaTheme="minorHAnsi"/>
        </w:rPr>
        <w:t xml:space="preserve"> </w:t>
      </w:r>
      <w:r w:rsidRPr="005E4429">
        <w:rPr>
          <w:rFonts w:eastAsiaTheme="minorHAnsi"/>
        </w:rPr>
        <w:t>Chief of the employee’s home unit.</w:t>
      </w:r>
      <w:r w:rsidR="004807CE">
        <w:rPr>
          <w:rFonts w:eastAsiaTheme="minorHAnsi"/>
        </w:rPr>
        <w:t xml:space="preserve">  </w:t>
      </w:r>
      <w:r w:rsidRPr="005E4429">
        <w:rPr>
          <w:rFonts w:eastAsiaTheme="minorHAnsi"/>
        </w:rPr>
        <w:t>If the request is approved, the employee will be allowed to work</w:t>
      </w:r>
      <w:r>
        <w:rPr>
          <w:rFonts w:eastAsiaTheme="minorHAnsi"/>
        </w:rPr>
        <w:t xml:space="preserve"> up to</w:t>
      </w:r>
      <w:r w:rsidRPr="005E4429">
        <w:rPr>
          <w:rFonts w:eastAsiaTheme="minorHAnsi"/>
        </w:rPr>
        <w:t xml:space="preserve"> 21 consecutive days </w:t>
      </w:r>
      <w:r>
        <w:rPr>
          <w:rFonts w:eastAsiaTheme="minorHAnsi"/>
        </w:rPr>
        <w:t>and</w:t>
      </w:r>
      <w:r w:rsidRPr="005E4429">
        <w:rPr>
          <w:rFonts w:eastAsiaTheme="minorHAnsi"/>
        </w:rPr>
        <w:t xml:space="preserve"> must take </w:t>
      </w:r>
      <w:r w:rsidR="009B433C">
        <w:rPr>
          <w:rFonts w:eastAsiaTheme="minorHAnsi"/>
        </w:rPr>
        <w:t>2</w:t>
      </w:r>
      <w:r w:rsidRPr="005E4429">
        <w:rPr>
          <w:rFonts w:eastAsiaTheme="minorHAnsi"/>
        </w:rPr>
        <w:t xml:space="preserve"> consecutive days off prior to returning to work.</w:t>
      </w:r>
    </w:p>
    <w:p w14:paraId="6A1B4F06" w14:textId="77777777" w:rsidR="00EB3D34" w:rsidRDefault="00EB3D34" w:rsidP="00EB3D34">
      <w:pPr>
        <w:autoSpaceDE w:val="0"/>
        <w:autoSpaceDN w:val="0"/>
        <w:adjustRightInd w:val="0"/>
        <w:ind w:left="1800"/>
        <w:rPr>
          <w:rFonts w:eastAsiaTheme="minorHAnsi"/>
        </w:rPr>
      </w:pPr>
    </w:p>
    <w:p w14:paraId="1351321C" w14:textId="1B513329" w:rsidR="00EB3D34" w:rsidRDefault="00EB3D34" w:rsidP="00EB3D34">
      <w:pPr>
        <w:ind w:left="1440" w:hanging="720"/>
      </w:pPr>
      <w:r>
        <w:t>6.5</w:t>
      </w:r>
      <w:r>
        <w:tab/>
      </w:r>
      <w:r w:rsidR="00EC104E">
        <w:t>I</w:t>
      </w:r>
      <w:r>
        <w:t>f a management directed day</w:t>
      </w:r>
      <w:r w:rsidRPr="00D3479D">
        <w:t xml:space="preserve"> </w:t>
      </w:r>
      <w:r>
        <w:t xml:space="preserve">off </w:t>
      </w:r>
      <w:r w:rsidRPr="00D3479D">
        <w:t xml:space="preserve">is a </w:t>
      </w:r>
      <w:r>
        <w:t>regular</w:t>
      </w:r>
      <w:r w:rsidRPr="00D3479D">
        <w:t xml:space="preserve"> workday</w:t>
      </w:r>
      <w:r>
        <w:t>,</w:t>
      </w:r>
      <w:r w:rsidRPr="00D3479D">
        <w:t xml:space="preserve"> the employee </w:t>
      </w:r>
      <w:r>
        <w:t xml:space="preserve">has </w:t>
      </w:r>
      <w:r w:rsidRPr="00D3479D">
        <w:t>the</w:t>
      </w:r>
      <w:r>
        <w:t xml:space="preserve"> </w:t>
      </w:r>
      <w:r w:rsidRPr="00D3479D">
        <w:t>option to use compensatory time</w:t>
      </w:r>
      <w:r>
        <w:t xml:space="preserve"> or</w:t>
      </w:r>
      <w:r w:rsidRPr="00D3479D">
        <w:t xml:space="preserve"> vacation time for the </w:t>
      </w:r>
      <w:r>
        <w:t>m</w:t>
      </w:r>
      <w:r w:rsidRPr="00713983">
        <w:t xml:space="preserve">anagement directed </w:t>
      </w:r>
      <w:r w:rsidRPr="00D3479D">
        <w:t xml:space="preserve">day off.  If </w:t>
      </w:r>
      <w:r>
        <w:t>a</w:t>
      </w:r>
      <w:r w:rsidRPr="00D3479D">
        <w:t xml:space="preserve"> </w:t>
      </w:r>
      <w:r>
        <w:t>m</w:t>
      </w:r>
      <w:r w:rsidRPr="00713983">
        <w:t xml:space="preserve">anagement directed </w:t>
      </w:r>
      <w:r w:rsidRPr="00D3479D">
        <w:t xml:space="preserve">day </w:t>
      </w:r>
      <w:r>
        <w:t xml:space="preserve">off </w:t>
      </w:r>
      <w:r w:rsidRPr="00D3479D">
        <w:t xml:space="preserve">is not a </w:t>
      </w:r>
      <w:r>
        <w:t>regular</w:t>
      </w:r>
      <w:r w:rsidRPr="00D3479D">
        <w:t xml:space="preserve"> workday</w:t>
      </w:r>
      <w:r>
        <w:t>,</w:t>
      </w:r>
      <w:r w:rsidRPr="00D3479D">
        <w:t xml:space="preserve"> the employee </w:t>
      </w:r>
      <w:r>
        <w:t xml:space="preserve">is </w:t>
      </w:r>
      <w:r w:rsidRPr="00D3479D">
        <w:t xml:space="preserve">off duty as </w:t>
      </w:r>
      <w:r>
        <w:t>usual</w:t>
      </w:r>
      <w:r w:rsidRPr="00D3479D">
        <w:t>.</w:t>
      </w:r>
      <w:r>
        <w:t xml:space="preserve">  To the extent possible, management directed days off will not be on regular workdays.</w:t>
      </w:r>
      <w:r w:rsidR="00EC104E">
        <w:t xml:space="preserve">  The specific management directed days off will be at the discretion of the immediate supervisors.</w:t>
      </w:r>
    </w:p>
    <w:p w14:paraId="2CFC28D3" w14:textId="77777777" w:rsidR="00EB3D34" w:rsidRDefault="00EB3D34" w:rsidP="00EB3D34">
      <w:pPr>
        <w:ind w:left="1440" w:hanging="720"/>
      </w:pPr>
    </w:p>
    <w:p w14:paraId="60B6F985" w14:textId="15246059" w:rsidR="00EB3D34" w:rsidRDefault="00EB3D34" w:rsidP="00EB3D34">
      <w:pPr>
        <w:ind w:left="1440" w:hanging="720"/>
      </w:pPr>
      <w:r>
        <w:t>6.</w:t>
      </w:r>
      <w:r w:rsidR="00EC104E">
        <w:t>6</w:t>
      </w:r>
      <w:r>
        <w:tab/>
        <w:t xml:space="preserve">An R&amp;R </w:t>
      </w:r>
      <w:r w:rsidRPr="00D3479D">
        <w:t xml:space="preserve">day off </w:t>
      </w:r>
      <w:r>
        <w:t xml:space="preserve">related to </w:t>
      </w:r>
      <w:r w:rsidRPr="00D3479D">
        <w:t xml:space="preserve">a </w:t>
      </w:r>
      <w:r w:rsidR="00D3055B">
        <w:t>F</w:t>
      </w:r>
      <w:r w:rsidRPr="00D3479D">
        <w:t xml:space="preserve">ederal assignment </w:t>
      </w:r>
      <w:r>
        <w:t xml:space="preserve">is subject to Administrative Procedure 30.09 </w:t>
      </w:r>
      <w:r w:rsidRPr="007C129E">
        <w:rPr>
          <w:i/>
          <w:iCs/>
        </w:rPr>
        <w:t>Overtime and Compensatory Time</w:t>
      </w:r>
      <w:r>
        <w:t>.</w:t>
      </w:r>
    </w:p>
    <w:p w14:paraId="62F39A50" w14:textId="2F90EF81" w:rsidR="009E1E86" w:rsidRDefault="009E1E86" w:rsidP="0042672B">
      <w:pPr>
        <w:rPr>
          <w:rFonts w:eastAsiaTheme="minorHAnsi"/>
        </w:rPr>
      </w:pPr>
    </w:p>
    <w:p w14:paraId="3673D80A" w14:textId="77777777" w:rsidR="00EB3D34" w:rsidRPr="00D3479D" w:rsidRDefault="00EB3D34" w:rsidP="00EB3D34">
      <w:pPr>
        <w:pStyle w:val="CommentText"/>
        <w:rPr>
          <w:sz w:val="24"/>
          <w:szCs w:val="24"/>
        </w:rPr>
      </w:pPr>
      <w:r w:rsidRPr="003F7489">
        <w:rPr>
          <w:sz w:val="24"/>
          <w:szCs w:val="24"/>
        </w:rPr>
        <w:t>7.</w:t>
      </w:r>
      <w:r w:rsidRPr="003F7489">
        <w:rPr>
          <w:sz w:val="24"/>
          <w:szCs w:val="24"/>
        </w:rPr>
        <w:tab/>
      </w:r>
      <w:r w:rsidRPr="00D3479D">
        <w:rPr>
          <w:sz w:val="24"/>
          <w:szCs w:val="24"/>
          <w:u w:val="single"/>
        </w:rPr>
        <w:t>EXCEPTIONS</w:t>
      </w:r>
    </w:p>
    <w:p w14:paraId="1533BD78" w14:textId="77777777" w:rsidR="00EB3D34" w:rsidRPr="00D3479D" w:rsidRDefault="00EB3D34" w:rsidP="00EB3D34">
      <w:pPr>
        <w:pStyle w:val="BodyTextIndent2"/>
        <w:rPr>
          <w:sz w:val="24"/>
          <w:szCs w:val="24"/>
        </w:rPr>
      </w:pPr>
    </w:p>
    <w:p w14:paraId="7CF86328" w14:textId="73AC152C" w:rsidR="00EB3D34" w:rsidRPr="00D3479D" w:rsidRDefault="00EB3D34" w:rsidP="00EB3D34">
      <w:pPr>
        <w:ind w:left="720"/>
      </w:pPr>
      <w:r w:rsidRPr="00D3479D">
        <w:t xml:space="preserve">If operational reasons </w:t>
      </w:r>
      <w:r>
        <w:t xml:space="preserve">require </w:t>
      </w:r>
      <w:r w:rsidRPr="00D3479D">
        <w:t xml:space="preserve">an employee </w:t>
      </w:r>
      <w:r>
        <w:t xml:space="preserve">to </w:t>
      </w:r>
      <w:r w:rsidRPr="00D3479D">
        <w:t xml:space="preserve">exceed the guideline in </w:t>
      </w:r>
      <w:r w:rsidR="009B433C">
        <w:t>section</w:t>
      </w:r>
      <w:r w:rsidRPr="00D3479D">
        <w:t xml:space="preserve"> </w:t>
      </w:r>
      <w:r>
        <w:t>6.</w:t>
      </w:r>
      <w:r w:rsidR="00EC104E">
        <w:t>5</w:t>
      </w:r>
      <w:r w:rsidR="004807CE">
        <w:t>,</w:t>
      </w:r>
      <w:r w:rsidR="00EC104E" w:rsidRPr="00D3479D">
        <w:t xml:space="preserve"> </w:t>
      </w:r>
      <w:r>
        <w:t xml:space="preserve">written </w:t>
      </w:r>
      <w:r w:rsidRPr="00D3479D">
        <w:t xml:space="preserve">concurrence must be obtained from the </w:t>
      </w:r>
      <w:r w:rsidR="00A21BF6">
        <w:t>Area Operations Chief, Regional Operations Chief</w:t>
      </w:r>
      <w:r>
        <w:t xml:space="preserve">, or someone at a </w:t>
      </w:r>
      <w:r w:rsidRPr="00D3479D">
        <w:t>higher level in the chain of command.</w:t>
      </w:r>
      <w:r>
        <w:t xml:space="preserve">  This type of exception should be a rare occurrence based on a clear and present threat.</w:t>
      </w:r>
    </w:p>
    <w:p w14:paraId="6000E912" w14:textId="77777777" w:rsidR="00EB3D34" w:rsidRPr="00D3479D" w:rsidRDefault="00EB3D34" w:rsidP="00EB3D34">
      <w:pPr>
        <w:pStyle w:val="BodyTextIndent2"/>
        <w:rPr>
          <w:sz w:val="24"/>
          <w:szCs w:val="24"/>
        </w:rPr>
      </w:pPr>
    </w:p>
    <w:p w14:paraId="1DFA34FA" w14:textId="77777777" w:rsidR="00EB3D34" w:rsidRPr="00D3479D" w:rsidRDefault="00EB3D34" w:rsidP="00EB3D34"/>
    <w:p w14:paraId="1E597351" w14:textId="2D05E083" w:rsidR="004C23C5" w:rsidRDefault="00EB3D34" w:rsidP="007C129E">
      <w:pPr>
        <w:jc w:val="center"/>
      </w:pPr>
      <w:r w:rsidRPr="00D3479D">
        <w:rPr>
          <w:snapToGrid w:val="0"/>
        </w:rPr>
        <w:t>CONTACT:</w:t>
      </w:r>
      <w:r w:rsidRPr="00D3479D">
        <w:rPr>
          <w:snapToGrid w:val="0"/>
        </w:rPr>
        <w:tab/>
      </w:r>
      <w:hyperlink r:id="rId15" w:history="1">
        <w:r w:rsidRPr="002654A7">
          <w:rPr>
            <w:rStyle w:val="Hyperlink"/>
            <w:snapToGrid w:val="0"/>
          </w:rPr>
          <w:t>Associate Director for Finance and Administration</w:t>
        </w:r>
      </w:hyperlink>
      <w:r w:rsidRPr="00D3479D">
        <w:rPr>
          <w:snapToGrid w:val="0"/>
        </w:rPr>
        <w:t xml:space="preserve">, </w:t>
      </w:r>
      <w:r w:rsidR="004807CE">
        <w:rPr>
          <w:snapToGrid w:val="0"/>
        </w:rPr>
        <w:t>(</w:t>
      </w:r>
      <w:r w:rsidRPr="00D3479D">
        <w:rPr>
          <w:snapToGrid w:val="0"/>
        </w:rPr>
        <w:t>979</w:t>
      </w:r>
      <w:r w:rsidR="004807CE">
        <w:rPr>
          <w:snapToGrid w:val="0"/>
        </w:rPr>
        <w:t xml:space="preserve">) </w:t>
      </w:r>
      <w:r>
        <w:rPr>
          <w:snapToGrid w:val="0"/>
        </w:rPr>
        <w:t>458-7301</w:t>
      </w:r>
    </w:p>
    <w:sectPr w:rsidR="004C23C5" w:rsidSect="009E1E86">
      <w:footerReference w:type="default" r:id="rId16"/>
      <w:pgSz w:w="12240" w:h="15840" w:code="1"/>
      <w:pgMar w:top="99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5183" w14:textId="77777777" w:rsidR="003E0DA9" w:rsidRDefault="003E0DA9">
      <w:r>
        <w:separator/>
      </w:r>
    </w:p>
  </w:endnote>
  <w:endnote w:type="continuationSeparator" w:id="0">
    <w:p w14:paraId="4AF5D7F6" w14:textId="77777777" w:rsidR="003E0DA9" w:rsidRDefault="003E0DA9">
      <w:r>
        <w:continuationSeparator/>
      </w:r>
    </w:p>
  </w:endnote>
  <w:endnote w:type="continuationNotice" w:id="1">
    <w:p w14:paraId="209C121A" w14:textId="77777777" w:rsidR="00315A5F" w:rsidRDefault="00315A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04C6" w14:textId="00AA1025" w:rsidR="004C23C5" w:rsidRDefault="00FB7F1C" w:rsidP="009C2F2E">
    <w:pPr>
      <w:pStyle w:val="Footer"/>
      <w:jc w:val="center"/>
    </w:pPr>
    <w:r>
      <w:t xml:space="preserve">Page </w:t>
    </w:r>
    <w:r>
      <w:fldChar w:fldCharType="begin"/>
    </w:r>
    <w:r>
      <w:instrText xml:space="preserve"> PAGE </w:instrText>
    </w:r>
    <w:r>
      <w:fldChar w:fldCharType="separate"/>
    </w:r>
    <w:r w:rsidR="00F24A7B">
      <w:rPr>
        <w:noProof/>
      </w:rPr>
      <w:t>4</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24A7B">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46EF" w14:textId="77777777" w:rsidR="003E0DA9" w:rsidRDefault="003E0DA9">
      <w:r>
        <w:separator/>
      </w:r>
    </w:p>
  </w:footnote>
  <w:footnote w:type="continuationSeparator" w:id="0">
    <w:p w14:paraId="3EADEECB" w14:textId="77777777" w:rsidR="003E0DA9" w:rsidRDefault="003E0DA9">
      <w:r>
        <w:continuationSeparator/>
      </w:r>
    </w:p>
  </w:footnote>
  <w:footnote w:type="continuationNotice" w:id="1">
    <w:p w14:paraId="18EBE952" w14:textId="77777777" w:rsidR="00315A5F" w:rsidRDefault="00315A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B5499"/>
    <w:multiLevelType w:val="hybridMultilevel"/>
    <w:tmpl w:val="20A833C2"/>
    <w:lvl w:ilvl="0" w:tplc="E5B621D4">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720213A4"/>
    <w:multiLevelType w:val="hybridMultilevel"/>
    <w:tmpl w:val="D1A8CB2C"/>
    <w:lvl w:ilvl="0" w:tplc="2E446C26">
      <w:start w:val="3"/>
      <w:numFmt w:val="lowerLetter"/>
      <w:lvlText w:val="%1."/>
      <w:lvlJc w:val="left"/>
      <w:pPr>
        <w:ind w:left="2216" w:hanging="360"/>
      </w:pPr>
      <w:rPr>
        <w:rFonts w:hint="default"/>
        <w:b w:val="0"/>
      </w:r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2" w15:restartNumberingAfterBreak="0">
    <w:nsid w:val="7E305BC3"/>
    <w:multiLevelType w:val="hybridMultilevel"/>
    <w:tmpl w:val="7264CADE"/>
    <w:lvl w:ilvl="0" w:tplc="37BEF6D0">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350452214">
    <w:abstractNumId w:val="0"/>
  </w:num>
  <w:num w:numId="2" w16cid:durableId="379138421">
    <w:abstractNumId w:val="2"/>
  </w:num>
  <w:num w:numId="3" w16cid:durableId="316230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readOnly" w:enforcement="1" w:cryptProviderType="rsaAES" w:cryptAlgorithmClass="hash" w:cryptAlgorithmType="typeAny" w:cryptAlgorithmSid="14" w:cryptSpinCount="100000" w:hash="n3oLrv7yE0OvpygbRzPnYr5otASwWarQxvi5tP9Z18fsjbiuIbsVgqxTlg/rVgHMiWgTSg8RXgtJWfSJQYzOPw==" w:salt="Uwp37f1HXm5egxq9WnHLmQ=="/>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D34"/>
    <w:rsid w:val="00091BF5"/>
    <w:rsid w:val="000A3A6F"/>
    <w:rsid w:val="000D6141"/>
    <w:rsid w:val="001470D5"/>
    <w:rsid w:val="0017664C"/>
    <w:rsid w:val="001A41E9"/>
    <w:rsid w:val="001F1B8B"/>
    <w:rsid w:val="00315A5F"/>
    <w:rsid w:val="00363239"/>
    <w:rsid w:val="00377C4E"/>
    <w:rsid w:val="003E0A2D"/>
    <w:rsid w:val="003E0DA9"/>
    <w:rsid w:val="003E3B70"/>
    <w:rsid w:val="004247CB"/>
    <w:rsid w:val="0042672B"/>
    <w:rsid w:val="004357CC"/>
    <w:rsid w:val="004807CE"/>
    <w:rsid w:val="004C23C5"/>
    <w:rsid w:val="004D0814"/>
    <w:rsid w:val="005906E7"/>
    <w:rsid w:val="0059367E"/>
    <w:rsid w:val="00621BC9"/>
    <w:rsid w:val="00690F3C"/>
    <w:rsid w:val="00703351"/>
    <w:rsid w:val="00763E2C"/>
    <w:rsid w:val="00765579"/>
    <w:rsid w:val="007A49C8"/>
    <w:rsid w:val="007C129E"/>
    <w:rsid w:val="00852506"/>
    <w:rsid w:val="008B1C44"/>
    <w:rsid w:val="008D6520"/>
    <w:rsid w:val="008F3301"/>
    <w:rsid w:val="00904A08"/>
    <w:rsid w:val="0096488A"/>
    <w:rsid w:val="009B433C"/>
    <w:rsid w:val="009E1E86"/>
    <w:rsid w:val="00A21BF6"/>
    <w:rsid w:val="00A63DC4"/>
    <w:rsid w:val="00AA43C6"/>
    <w:rsid w:val="00AF43DB"/>
    <w:rsid w:val="00AF5737"/>
    <w:rsid w:val="00B6186F"/>
    <w:rsid w:val="00B7694C"/>
    <w:rsid w:val="00B81637"/>
    <w:rsid w:val="00B83420"/>
    <w:rsid w:val="00C0632F"/>
    <w:rsid w:val="00C54CE9"/>
    <w:rsid w:val="00C8770C"/>
    <w:rsid w:val="00D3055B"/>
    <w:rsid w:val="00D41FD0"/>
    <w:rsid w:val="00E5211C"/>
    <w:rsid w:val="00E73871"/>
    <w:rsid w:val="00EB3D34"/>
    <w:rsid w:val="00EC104E"/>
    <w:rsid w:val="00F0190B"/>
    <w:rsid w:val="00F10B99"/>
    <w:rsid w:val="00F226DE"/>
    <w:rsid w:val="00F24A7B"/>
    <w:rsid w:val="00F7500F"/>
    <w:rsid w:val="00F856BE"/>
    <w:rsid w:val="00FB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A92F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B3D3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3D34"/>
    <w:pPr>
      <w:tabs>
        <w:tab w:val="center" w:pos="4320"/>
        <w:tab w:val="right" w:pos="8640"/>
      </w:tabs>
    </w:pPr>
  </w:style>
  <w:style w:type="character" w:customStyle="1" w:styleId="FooterChar">
    <w:name w:val="Footer Char"/>
    <w:basedOn w:val="DefaultParagraphFont"/>
    <w:link w:val="Footer"/>
    <w:rsid w:val="00EB3D34"/>
    <w:rPr>
      <w:rFonts w:ascii="Times New Roman" w:eastAsia="Times New Roman" w:hAnsi="Times New Roman" w:cs="Times New Roman"/>
      <w:sz w:val="24"/>
      <w:szCs w:val="24"/>
    </w:rPr>
  </w:style>
  <w:style w:type="paragraph" w:styleId="BodyTextIndent">
    <w:name w:val="Body Text Indent"/>
    <w:basedOn w:val="Normal"/>
    <w:link w:val="BodyTextIndentChar"/>
    <w:rsid w:val="00EB3D34"/>
    <w:pPr>
      <w:ind w:left="720" w:hanging="720"/>
    </w:pPr>
    <w:rPr>
      <w:szCs w:val="20"/>
    </w:rPr>
  </w:style>
  <w:style w:type="character" w:customStyle="1" w:styleId="BodyTextIndentChar">
    <w:name w:val="Body Text Indent Char"/>
    <w:basedOn w:val="DefaultParagraphFont"/>
    <w:link w:val="BodyTextIndent"/>
    <w:rsid w:val="00EB3D34"/>
    <w:rPr>
      <w:rFonts w:ascii="Times New Roman" w:eastAsia="Times New Roman" w:hAnsi="Times New Roman" w:cs="Times New Roman"/>
      <w:sz w:val="24"/>
      <w:szCs w:val="20"/>
    </w:rPr>
  </w:style>
  <w:style w:type="paragraph" w:styleId="BodyTextIndent2">
    <w:name w:val="Body Text Indent 2"/>
    <w:basedOn w:val="Normal"/>
    <w:link w:val="BodyTextIndent2Char"/>
    <w:rsid w:val="00EB3D34"/>
    <w:pPr>
      <w:ind w:left="720" w:hanging="720"/>
    </w:pPr>
    <w:rPr>
      <w:sz w:val="22"/>
      <w:szCs w:val="20"/>
    </w:rPr>
  </w:style>
  <w:style w:type="character" w:customStyle="1" w:styleId="BodyTextIndent2Char">
    <w:name w:val="Body Text Indent 2 Char"/>
    <w:basedOn w:val="DefaultParagraphFont"/>
    <w:link w:val="BodyTextIndent2"/>
    <w:rsid w:val="00EB3D34"/>
    <w:rPr>
      <w:rFonts w:ascii="Times New Roman" w:eastAsia="Times New Roman" w:hAnsi="Times New Roman" w:cs="Times New Roman"/>
      <w:szCs w:val="20"/>
    </w:rPr>
  </w:style>
  <w:style w:type="character" w:styleId="Hyperlink">
    <w:name w:val="Hyperlink"/>
    <w:basedOn w:val="DefaultParagraphFont"/>
    <w:rsid w:val="00EB3D34"/>
    <w:rPr>
      <w:color w:val="0000FF"/>
      <w:u w:val="single"/>
    </w:rPr>
  </w:style>
  <w:style w:type="paragraph" w:styleId="NormalWeb">
    <w:name w:val="Normal (Web)"/>
    <w:basedOn w:val="Normal"/>
    <w:rsid w:val="00EB3D34"/>
    <w:pPr>
      <w:spacing w:before="100" w:beforeAutospacing="1" w:after="100" w:afterAutospacing="1"/>
    </w:pPr>
    <w:rPr>
      <w:color w:val="330033"/>
    </w:rPr>
  </w:style>
  <w:style w:type="paragraph" w:styleId="CommentText">
    <w:name w:val="annotation text"/>
    <w:basedOn w:val="Normal"/>
    <w:link w:val="CommentTextChar"/>
    <w:uiPriority w:val="99"/>
    <w:unhideWhenUsed/>
    <w:rsid w:val="00EB3D34"/>
    <w:rPr>
      <w:sz w:val="20"/>
      <w:szCs w:val="20"/>
    </w:rPr>
  </w:style>
  <w:style w:type="character" w:customStyle="1" w:styleId="CommentTextChar">
    <w:name w:val="Comment Text Char"/>
    <w:basedOn w:val="DefaultParagraphFont"/>
    <w:link w:val="CommentText"/>
    <w:uiPriority w:val="99"/>
    <w:rsid w:val="00EB3D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3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34"/>
    <w:rPr>
      <w:rFonts w:ascii="Segoe UI" w:eastAsia="Times New Roman" w:hAnsi="Segoe UI" w:cs="Segoe UI"/>
      <w:sz w:val="18"/>
      <w:szCs w:val="18"/>
    </w:rPr>
  </w:style>
  <w:style w:type="paragraph" w:styleId="ListParagraph">
    <w:name w:val="List Paragraph"/>
    <w:basedOn w:val="Normal"/>
    <w:uiPriority w:val="34"/>
    <w:qFormat/>
    <w:rsid w:val="00EB3D34"/>
    <w:pPr>
      <w:ind w:left="720"/>
      <w:contextualSpacing/>
    </w:pPr>
  </w:style>
  <w:style w:type="character" w:styleId="CommentReference">
    <w:name w:val="annotation reference"/>
    <w:basedOn w:val="DefaultParagraphFont"/>
    <w:uiPriority w:val="99"/>
    <w:semiHidden/>
    <w:unhideWhenUsed/>
    <w:rsid w:val="00E73871"/>
    <w:rPr>
      <w:sz w:val="16"/>
      <w:szCs w:val="16"/>
    </w:rPr>
  </w:style>
  <w:style w:type="paragraph" w:styleId="CommentSubject">
    <w:name w:val="annotation subject"/>
    <w:basedOn w:val="CommentText"/>
    <w:next w:val="CommentText"/>
    <w:link w:val="CommentSubjectChar"/>
    <w:uiPriority w:val="99"/>
    <w:semiHidden/>
    <w:unhideWhenUsed/>
    <w:rsid w:val="00E73871"/>
    <w:rPr>
      <w:b/>
      <w:bCs/>
    </w:rPr>
  </w:style>
  <w:style w:type="character" w:customStyle="1" w:styleId="CommentSubjectChar">
    <w:name w:val="Comment Subject Char"/>
    <w:basedOn w:val="CommentTextChar"/>
    <w:link w:val="CommentSubject"/>
    <w:uiPriority w:val="99"/>
    <w:semiHidden/>
    <w:rsid w:val="00E7387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9E1E86"/>
    <w:rPr>
      <w:color w:val="954F72" w:themeColor="followedHyperlink"/>
      <w:u w:val="single"/>
    </w:rPr>
  </w:style>
  <w:style w:type="paragraph" w:styleId="Header">
    <w:name w:val="header"/>
    <w:basedOn w:val="Normal"/>
    <w:link w:val="HeaderChar"/>
    <w:uiPriority w:val="99"/>
    <w:unhideWhenUsed/>
    <w:rsid w:val="00B6186F"/>
    <w:pPr>
      <w:tabs>
        <w:tab w:val="center" w:pos="4680"/>
        <w:tab w:val="right" w:pos="9360"/>
      </w:tabs>
    </w:pPr>
  </w:style>
  <w:style w:type="character" w:customStyle="1" w:styleId="HeaderChar">
    <w:name w:val="Header Char"/>
    <w:basedOn w:val="DefaultParagraphFont"/>
    <w:link w:val="Header"/>
    <w:uiPriority w:val="99"/>
    <w:rsid w:val="00B6186F"/>
    <w:rPr>
      <w:rFonts w:ascii="Times New Roman" w:eastAsia="Times New Roman" w:hAnsi="Times New Roman" w:cs="Times New Roman"/>
      <w:sz w:val="24"/>
      <w:szCs w:val="24"/>
    </w:rPr>
  </w:style>
  <w:style w:type="paragraph" w:styleId="Revision">
    <w:name w:val="Revision"/>
    <w:hidden/>
    <w:uiPriority w:val="99"/>
    <w:semiHidden/>
    <w:rsid w:val="0017664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tamus.edu/31-03.pdf" TargetMode="External"/><Relationship Id="rId13" Type="http://schemas.openxmlformats.org/officeDocument/2006/relationships/hyperlink" Target="http://tfsfinance.tamu.edu/modules/finance/admin/admin_procedures/3009%20Overtime%20and%20Comp%20Time.docx"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policies.tamus.edu/31-03-0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ies.tamus.edu/31-03-03.pdf" TargetMode="External"/><Relationship Id="rId5" Type="http://schemas.openxmlformats.org/officeDocument/2006/relationships/footnotes" Target="footnotes.xml"/><Relationship Id="rId15" Type="http://schemas.openxmlformats.org/officeDocument/2006/relationships/hyperlink" Target="mailto:rdewitt@tfs.tamu.edu" TargetMode="External"/><Relationship Id="rId10" Type="http://schemas.openxmlformats.org/officeDocument/2006/relationships/hyperlink" Target="http://policies.tamus.edu/31-03-01.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policies.tamus.edu/31-01-09.pdf" TargetMode="External"/><Relationship Id="rId14" Type="http://schemas.openxmlformats.org/officeDocument/2006/relationships/hyperlink" Target="https://www.nwcg.gov/sites/default/files/publications/pms902.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UEKHZ4HHEJXQ-292801454-178400</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https://texasforestservice.sharepoint.com/sites/Share-AssociateDirectorsOffice-FIAD/_layouts/15/DocIdRedir.aspx?ID=UEKHZ4HHEJXQ-292801454-178400</Url>
      <Description>UEKHZ4HHEJXQ-292801454-178400</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4264B35B-F919-4FFB-ABB9-3E1B1E96482C}"/>
</file>

<file path=customXml/itemProps2.xml><?xml version="1.0" encoding="utf-8"?>
<ds:datastoreItem xmlns:ds="http://schemas.openxmlformats.org/officeDocument/2006/customXml" ds:itemID="{1ED51922-3756-4B8B-8422-A3CA6D012519}"/>
</file>

<file path=customXml/itemProps3.xml><?xml version="1.0" encoding="utf-8"?>
<ds:datastoreItem xmlns:ds="http://schemas.openxmlformats.org/officeDocument/2006/customXml" ds:itemID="{D2B9061F-C37E-4090-8D9B-CC4FCD126034}"/>
</file>

<file path=customXml/itemProps4.xml><?xml version="1.0" encoding="utf-8"?>
<ds:datastoreItem xmlns:ds="http://schemas.openxmlformats.org/officeDocument/2006/customXml" ds:itemID="{D6A4AD5F-9BCC-4C06-A4DB-847D2E367CE3}"/>
</file>

<file path=docProps/app.xml><?xml version="1.0" encoding="utf-8"?>
<Properties xmlns="http://schemas.openxmlformats.org/officeDocument/2006/extended-properties" xmlns:vt="http://schemas.openxmlformats.org/officeDocument/2006/docPropsVTypes">
  <Template>Normal.dotm</Template>
  <TotalTime>0</TotalTime>
  <Pages>4</Pages>
  <Words>1271</Words>
  <Characters>7246</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2023-10-17T13:24:00Z</dcterms:created>
  <dcterms:modified xsi:type="dcterms:W3CDTF">2023-10-17T13:25:00Z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168800</vt:r8>
  </property>
  <property fmtid="{D5CDD505-2E9C-101B-9397-08002B2CF9AE}" pid="3" name="MediaServiceImageTags">
    <vt:lpwstr/>
  </property>
  <property fmtid="{D5CDD505-2E9C-101B-9397-08002B2CF9AE}" pid="4" name="ContentTypeId">
    <vt:lpwstr>0x0101000301FA20E681DB44886318091F9D53D6</vt:lpwstr>
  </property>
  <property fmtid="{D5CDD505-2E9C-101B-9397-08002B2CF9AE}" pid="5" name="_dlc_DocIdItemGuid">
    <vt:lpwstr>ddfbc8a3-ed79-43ea-85f8-1cb4573ac60d</vt:lpwstr>
  </property>
</Properties>
</file>