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3C19" w14:textId="77777777" w:rsidR="00946FD7" w:rsidRDefault="008734B5" w:rsidP="00364A06">
      <w:pPr>
        <w:jc w:val="center"/>
      </w:pPr>
      <w:r>
        <w:rPr>
          <w:noProof/>
        </w:rPr>
        <w:drawing>
          <wp:inline distT="0" distB="0" distL="0" distR="0" wp14:anchorId="73913C3E" wp14:editId="73913C3F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3C1A" w14:textId="77777777" w:rsidR="00364A06" w:rsidRDefault="00364A06" w:rsidP="00364A06">
      <w:pPr>
        <w:jc w:val="center"/>
      </w:pPr>
    </w:p>
    <w:p w14:paraId="73913C1B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73913C1C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8D6D6A" w14:paraId="73913C1F" w14:textId="77777777" w:rsidTr="008D6D6A">
        <w:tc>
          <w:tcPr>
            <w:tcW w:w="5803" w:type="dxa"/>
          </w:tcPr>
          <w:p w14:paraId="73913C1D" w14:textId="046B984C" w:rsidR="00364A06" w:rsidRPr="008D6D6A" w:rsidRDefault="009C572C" w:rsidP="00A25D2E">
            <w:pPr>
              <w:tabs>
                <w:tab w:val="left" w:pos="699"/>
              </w:tabs>
              <w:ind w:left="699" w:hanging="699"/>
              <w:rPr>
                <w:b/>
              </w:rPr>
            </w:pPr>
            <w:r w:rsidRPr="008D6D6A">
              <w:rPr>
                <w:b/>
              </w:rPr>
              <w:t>1</w:t>
            </w:r>
            <w:r w:rsidR="00364A06" w:rsidRPr="008D6D6A">
              <w:rPr>
                <w:b/>
              </w:rPr>
              <w:t>0.0</w:t>
            </w:r>
            <w:r w:rsidRPr="008D6D6A">
              <w:rPr>
                <w:b/>
              </w:rPr>
              <w:t>3</w:t>
            </w:r>
            <w:r w:rsidR="004E71A0">
              <w:rPr>
                <w:b/>
              </w:rPr>
              <w:tab/>
            </w:r>
            <w:r w:rsidRPr="008D6D6A">
              <w:rPr>
                <w:b/>
              </w:rPr>
              <w:t xml:space="preserve">Establishing, Changing and </w:t>
            </w:r>
            <w:r w:rsidR="00BA4625">
              <w:rPr>
                <w:b/>
              </w:rPr>
              <w:br/>
            </w:r>
            <w:r w:rsidRPr="008D6D6A">
              <w:rPr>
                <w:b/>
              </w:rPr>
              <w:t>Updating Budgeted Positions</w:t>
            </w:r>
            <w:r w:rsidR="009C2F2E" w:rsidRPr="008D6D6A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73913C1E" w14:textId="23661E1F" w:rsidR="00364A06" w:rsidRPr="008D6D6A" w:rsidRDefault="00364A06" w:rsidP="00671530">
            <w:pPr>
              <w:jc w:val="right"/>
              <w:rPr>
                <w:b/>
              </w:rPr>
            </w:pPr>
            <w:r w:rsidRPr="008D6D6A">
              <w:rPr>
                <w:b/>
              </w:rPr>
              <w:t xml:space="preserve">Revised:  </w:t>
            </w:r>
            <w:r w:rsidR="00BA4625">
              <w:rPr>
                <w:b/>
              </w:rPr>
              <w:t xml:space="preserve">April </w:t>
            </w:r>
            <w:r w:rsidR="00471039">
              <w:rPr>
                <w:b/>
              </w:rPr>
              <w:t>10</w:t>
            </w:r>
            <w:r w:rsidR="00BA4625">
              <w:rPr>
                <w:b/>
              </w:rPr>
              <w:t>, 2023</w:t>
            </w:r>
          </w:p>
        </w:tc>
      </w:tr>
    </w:tbl>
    <w:p w14:paraId="73913C20" w14:textId="77777777" w:rsidR="00364A06" w:rsidRDefault="00364A06" w:rsidP="00364A06">
      <w:pPr>
        <w:jc w:val="center"/>
      </w:pPr>
    </w:p>
    <w:p w14:paraId="73913C21" w14:textId="77777777" w:rsidR="009C572C" w:rsidRDefault="009C572C" w:rsidP="009C572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GOVERNING REGULATIONS</w:t>
      </w:r>
    </w:p>
    <w:p w14:paraId="73913C22" w14:textId="77777777" w:rsidR="009C572C" w:rsidRDefault="009C572C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23" w14:textId="28512EAA" w:rsidR="009C572C" w:rsidRDefault="009C572C" w:rsidP="009C572C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Regulation </w:t>
      </w:r>
      <w:hyperlink r:id="rId8" w:history="1">
        <w:r w:rsidRPr="00C31E0E">
          <w:rPr>
            <w:rStyle w:val="Hyperlink"/>
            <w:rFonts w:ascii="Times New Roman" w:hAnsi="Times New Roman" w:cs="Times New Roman"/>
          </w:rPr>
          <w:t>31.01.01</w:t>
        </w:r>
      </w:hyperlink>
      <w:r>
        <w:rPr>
          <w:rFonts w:ascii="Times New Roman" w:hAnsi="Times New Roman" w:cs="Times New Roman"/>
        </w:rPr>
        <w:t xml:space="preserve"> </w:t>
      </w:r>
      <w:r w:rsidR="00F2738C" w:rsidRPr="00A25D2E">
        <w:rPr>
          <w:rFonts w:ascii="Times New Roman" w:hAnsi="Times New Roman" w:cs="Times New Roman"/>
          <w:i/>
          <w:iCs/>
        </w:rPr>
        <w:t>Compensation Administration</w:t>
      </w:r>
      <w:r w:rsidR="00F27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requires</w:t>
      </w:r>
      <w:r w:rsidR="00BA4625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E63506">
        <w:rPr>
          <w:rFonts w:ascii="Times New Roman" w:hAnsi="Times New Roman" w:cs="Times New Roman"/>
        </w:rPr>
        <w:t xml:space="preserve">Texas A&amp;M Forest Service </w:t>
      </w:r>
      <w:r>
        <w:rPr>
          <w:rFonts w:ascii="Times New Roman" w:hAnsi="Times New Roman" w:cs="Times New Roman"/>
        </w:rPr>
        <w:t xml:space="preserve">to budget by name any employee who is employed at least fifty percent effort for four and one-half months or more.  System Regulation </w:t>
      </w:r>
      <w:hyperlink r:id="rId9" w:history="1">
        <w:r w:rsidRPr="00C31E0E">
          <w:rPr>
            <w:rStyle w:val="Hyperlink"/>
            <w:rFonts w:ascii="Times New Roman" w:hAnsi="Times New Roman" w:cs="Times New Roman"/>
          </w:rPr>
          <w:t>33.99.03</w:t>
        </w:r>
      </w:hyperlink>
      <w:r>
        <w:rPr>
          <w:rFonts w:ascii="Times New Roman" w:hAnsi="Times New Roman" w:cs="Times New Roman"/>
        </w:rPr>
        <w:t xml:space="preserve"> </w:t>
      </w:r>
      <w:r w:rsidR="00F2738C" w:rsidRPr="00A25D2E">
        <w:rPr>
          <w:rFonts w:ascii="Times New Roman" w:hAnsi="Times New Roman" w:cs="Times New Roman"/>
          <w:i/>
          <w:iCs/>
        </w:rPr>
        <w:t>Performance Evaluations for Nonfaculty Employees</w:t>
      </w:r>
      <w:r w:rsidR="00F27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requires </w:t>
      </w:r>
      <w:r w:rsidR="00BA4625">
        <w:rPr>
          <w:rFonts w:ascii="Times New Roman" w:hAnsi="Times New Roman" w:cs="Times New Roman"/>
        </w:rPr>
        <w:t xml:space="preserve">the agency </w:t>
      </w:r>
      <w:r>
        <w:rPr>
          <w:rFonts w:ascii="Times New Roman" w:hAnsi="Times New Roman" w:cs="Times New Roman"/>
        </w:rPr>
        <w:t xml:space="preserve">to maintain current job descriptions for each employee.  Administrative Procedure </w:t>
      </w:r>
      <w:hyperlink r:id="rId10" w:history="1">
        <w:r w:rsidRPr="002F0183">
          <w:rPr>
            <w:rStyle w:val="Hyperlink"/>
            <w:rFonts w:ascii="Times New Roman" w:hAnsi="Times New Roman" w:cs="Times New Roman"/>
          </w:rPr>
          <w:t>10.02</w:t>
        </w:r>
      </w:hyperlink>
      <w:r>
        <w:rPr>
          <w:rFonts w:ascii="Times New Roman" w:hAnsi="Times New Roman" w:cs="Times New Roman"/>
        </w:rPr>
        <w:t xml:space="preserve"> </w:t>
      </w:r>
      <w:r w:rsidR="00531A1D" w:rsidRPr="00A25D2E">
        <w:rPr>
          <w:rFonts w:ascii="Times New Roman" w:hAnsi="Times New Roman" w:cs="Times New Roman"/>
          <w:i/>
          <w:iCs/>
        </w:rPr>
        <w:t>Compensation Administration</w:t>
      </w:r>
      <w:r>
        <w:rPr>
          <w:rFonts w:ascii="Times New Roman" w:hAnsi="Times New Roman" w:cs="Times New Roman"/>
        </w:rPr>
        <w:t xml:space="preserve"> </w:t>
      </w:r>
      <w:r w:rsidR="00531A1D">
        <w:rPr>
          <w:rFonts w:ascii="Times New Roman" w:hAnsi="Times New Roman" w:cs="Times New Roman"/>
        </w:rPr>
        <w:t xml:space="preserve">defines the procedures </w:t>
      </w:r>
      <w:r w:rsidR="001B71DF">
        <w:rPr>
          <w:rFonts w:ascii="Times New Roman" w:hAnsi="Times New Roman" w:cs="Times New Roman"/>
        </w:rPr>
        <w:t>for</w:t>
      </w:r>
      <w:r w:rsidR="00531A1D">
        <w:rPr>
          <w:rFonts w:ascii="Times New Roman" w:hAnsi="Times New Roman" w:cs="Times New Roman"/>
        </w:rPr>
        <w:t xml:space="preserve"> operating within the A&amp;M System pay plan</w:t>
      </w:r>
      <w:r>
        <w:rPr>
          <w:rFonts w:ascii="Times New Roman" w:hAnsi="Times New Roman" w:cs="Times New Roman"/>
        </w:rPr>
        <w:t>.  This procedure defines the form and process to establish, change or update positions.</w:t>
      </w:r>
    </w:p>
    <w:p w14:paraId="73913C24" w14:textId="77777777" w:rsidR="009C572C" w:rsidRDefault="009C572C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25" w14:textId="77777777" w:rsidR="009C572C" w:rsidRPr="00A23278" w:rsidRDefault="009C572C" w:rsidP="009C572C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u w:val="single"/>
        </w:rPr>
      </w:pPr>
      <w:r w:rsidRPr="00A23278">
        <w:rPr>
          <w:rFonts w:ascii="Times New Roman" w:hAnsi="Times New Roman" w:cs="Times New Roman"/>
          <w:u w:val="single"/>
        </w:rPr>
        <w:t>FORM AND PREPARATION</w:t>
      </w:r>
    </w:p>
    <w:p w14:paraId="73913C26" w14:textId="77777777" w:rsidR="009C572C" w:rsidRDefault="009C572C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27" w14:textId="4D77FB23" w:rsidR="009C572C" w:rsidRPr="002C1A02" w:rsidRDefault="00BA4625" w:rsidP="009C572C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A</w:t>
      </w:r>
      <w:r w:rsidR="009C572C">
        <w:rPr>
          <w:rFonts w:ascii="Times New Roman" w:hAnsi="Times New Roman" w:cs="Times New Roman"/>
        </w:rPr>
        <w:t xml:space="preserve"> Position Description (PD) </w:t>
      </w:r>
      <w:r>
        <w:rPr>
          <w:rFonts w:ascii="Times New Roman" w:hAnsi="Times New Roman" w:cs="Times New Roman"/>
        </w:rPr>
        <w:t xml:space="preserve">form is used </w:t>
      </w:r>
      <w:r w:rsidR="009C572C">
        <w:rPr>
          <w:rFonts w:ascii="Times New Roman" w:hAnsi="Times New Roman" w:cs="Times New Roman"/>
        </w:rPr>
        <w:t>to establish, change or update a budgeted position</w:t>
      </w:r>
      <w:r w:rsidR="004E71A0">
        <w:rPr>
          <w:rFonts w:ascii="Times New Roman" w:hAnsi="Times New Roman" w:cs="Times New Roman"/>
        </w:rPr>
        <w:t xml:space="preserve">.  </w:t>
      </w:r>
      <w:r w:rsidR="009C572C">
        <w:rPr>
          <w:rFonts w:ascii="Times New Roman" w:hAnsi="Times New Roman" w:cs="Times New Roman"/>
        </w:rPr>
        <w:t xml:space="preserve">Assistance with completing the form may be obtained from </w:t>
      </w:r>
      <w:r w:rsidR="0030433A">
        <w:rPr>
          <w:rFonts w:ascii="Times New Roman" w:hAnsi="Times New Roman" w:cs="Times New Roman"/>
        </w:rPr>
        <w:t>Employee Development (ED)</w:t>
      </w:r>
      <w:r w:rsidR="009C572C">
        <w:rPr>
          <w:rFonts w:ascii="Times New Roman" w:hAnsi="Times New Roman" w:cs="Times New Roman"/>
        </w:rPr>
        <w:t>.</w:t>
      </w:r>
      <w:r w:rsidR="004E71A0">
        <w:rPr>
          <w:rFonts w:ascii="Times New Roman" w:hAnsi="Times New Roman" w:cs="Times New Roman"/>
        </w:rPr>
        <w:t xml:space="preserve"> </w:t>
      </w:r>
      <w:r w:rsidR="009C572C">
        <w:rPr>
          <w:rFonts w:ascii="Times New Roman" w:hAnsi="Times New Roman" w:cs="Times New Roman"/>
        </w:rPr>
        <w:t xml:space="preserve"> Upon completion, the requestor must route the form for approval through the associate director </w:t>
      </w:r>
      <w:r w:rsidR="009C572C" w:rsidRPr="002C1A02">
        <w:rPr>
          <w:rFonts w:ascii="Times New Roman" w:hAnsi="Times New Roman" w:cs="Times New Roman"/>
        </w:rPr>
        <w:t xml:space="preserve">to </w:t>
      </w:r>
      <w:r w:rsidR="0030433A">
        <w:rPr>
          <w:rFonts w:ascii="Times New Roman" w:hAnsi="Times New Roman" w:cs="Times New Roman"/>
        </w:rPr>
        <w:t>ED</w:t>
      </w:r>
      <w:r w:rsidR="009C572C" w:rsidRPr="002C1A02">
        <w:rPr>
          <w:rFonts w:ascii="Times New Roman" w:hAnsi="Times New Roman" w:cs="Times New Roman"/>
        </w:rPr>
        <w:t xml:space="preserve"> for </w:t>
      </w:r>
      <w:r w:rsidR="0030433A">
        <w:rPr>
          <w:rFonts w:ascii="Times New Roman" w:hAnsi="Times New Roman" w:cs="Times New Roman"/>
        </w:rPr>
        <w:t>processing</w:t>
      </w:r>
      <w:r w:rsidR="009C572C" w:rsidRPr="002C1A02">
        <w:rPr>
          <w:rFonts w:ascii="Times New Roman" w:hAnsi="Times New Roman" w:cs="Times New Roman"/>
        </w:rPr>
        <w:t>.</w:t>
      </w:r>
    </w:p>
    <w:p w14:paraId="73913C28" w14:textId="77777777" w:rsidR="009C572C" w:rsidRDefault="009C572C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29" w14:textId="77777777" w:rsidR="009C572C" w:rsidRPr="0071547B" w:rsidRDefault="009C572C" w:rsidP="009C572C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PROCESSING OF PD TO ESTABLISH A NEW POSITION</w:t>
      </w:r>
    </w:p>
    <w:p w14:paraId="73913C2A" w14:textId="77777777" w:rsidR="009C572C" w:rsidRDefault="009C572C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2B" w14:textId="4B3B361B" w:rsidR="00531A1D" w:rsidRDefault="00531A1D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process for establishing a new title is addressed in Administrative Procedure </w:t>
      </w:r>
      <w:hyperlink r:id="rId11" w:history="1">
        <w:r w:rsidRPr="00F73C0E">
          <w:rPr>
            <w:rStyle w:val="Hyperlink"/>
            <w:rFonts w:ascii="Times New Roman" w:hAnsi="Times New Roman" w:cs="Times New Roman"/>
          </w:rPr>
          <w:t>10.02</w:t>
        </w:r>
      </w:hyperlink>
      <w:r>
        <w:rPr>
          <w:rFonts w:ascii="Times New Roman" w:hAnsi="Times New Roman" w:cs="Times New Roman"/>
        </w:rPr>
        <w:t xml:space="preserve"> </w:t>
      </w:r>
      <w:r w:rsidRPr="00A25D2E">
        <w:rPr>
          <w:rFonts w:ascii="Times New Roman" w:hAnsi="Times New Roman" w:cs="Times New Roman"/>
          <w:i/>
          <w:iCs/>
        </w:rPr>
        <w:t>Compensation Administration</w:t>
      </w:r>
      <w:r>
        <w:rPr>
          <w:rFonts w:ascii="Times New Roman" w:hAnsi="Times New Roman" w:cs="Times New Roman"/>
        </w:rPr>
        <w:t>.  The process for establishing a new position</w:t>
      </w:r>
      <w:r w:rsidR="00F33616">
        <w:rPr>
          <w:rFonts w:ascii="Times New Roman" w:hAnsi="Times New Roman" w:cs="Times New Roman"/>
        </w:rPr>
        <w:t xml:space="preserve"> using an </w:t>
      </w:r>
      <w:r w:rsidR="008A0B22">
        <w:rPr>
          <w:rFonts w:ascii="Times New Roman" w:hAnsi="Times New Roman" w:cs="Times New Roman"/>
        </w:rPr>
        <w:t xml:space="preserve">existing </w:t>
      </w:r>
      <w:r w:rsidR="00F33616">
        <w:rPr>
          <w:rFonts w:ascii="Times New Roman" w:hAnsi="Times New Roman" w:cs="Times New Roman"/>
        </w:rPr>
        <w:t>title</w:t>
      </w:r>
      <w:r w:rsidR="001B71DF">
        <w:rPr>
          <w:rFonts w:ascii="Times New Roman" w:hAnsi="Times New Roman" w:cs="Times New Roman"/>
        </w:rPr>
        <w:t xml:space="preserve"> is as follows</w:t>
      </w:r>
      <w:r>
        <w:rPr>
          <w:rFonts w:ascii="Times New Roman" w:hAnsi="Times New Roman" w:cs="Times New Roman"/>
        </w:rPr>
        <w:t>.</w:t>
      </w:r>
    </w:p>
    <w:p w14:paraId="73913C2C" w14:textId="77777777" w:rsidR="00531A1D" w:rsidRDefault="00531A1D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2D" w14:textId="78FE466B" w:rsidR="009C572C" w:rsidRDefault="009C572C" w:rsidP="009C572C">
      <w:pPr>
        <w:pStyle w:val="NormalWeb"/>
        <w:spacing w:before="0" w:beforeAutospacing="0" w:after="0" w:afterAutospacing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  <w:t xml:space="preserve">The PD is received by </w:t>
      </w:r>
      <w:r w:rsidR="0030433A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and reviewed for completeness and appropriateness by the </w:t>
      </w:r>
      <w:r w:rsidR="00483EB5">
        <w:rPr>
          <w:rFonts w:ascii="Times New Roman" w:hAnsi="Times New Roman" w:cs="Times New Roman"/>
        </w:rPr>
        <w:t xml:space="preserve">AgriLife </w:t>
      </w:r>
      <w:r>
        <w:rPr>
          <w:rFonts w:ascii="Times New Roman" w:hAnsi="Times New Roman" w:cs="Times New Roman"/>
        </w:rPr>
        <w:t xml:space="preserve">Human Resources </w:t>
      </w:r>
      <w:r w:rsidR="0030433A">
        <w:rPr>
          <w:rFonts w:ascii="Times New Roman" w:hAnsi="Times New Roman" w:cs="Times New Roman"/>
        </w:rPr>
        <w:t>(HR) Manager</w:t>
      </w:r>
      <w:r w:rsidR="00E71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proofErr w:type="gramStart"/>
      <w:r>
        <w:rPr>
          <w:rFonts w:ascii="Times New Roman" w:hAnsi="Times New Roman" w:cs="Times New Roman"/>
        </w:rPr>
        <w:t>designee</w:t>
      </w:r>
      <w:proofErr w:type="gramEnd"/>
      <w:r>
        <w:rPr>
          <w:rFonts w:ascii="Times New Roman" w:hAnsi="Times New Roman" w:cs="Times New Roman"/>
        </w:rPr>
        <w:t xml:space="preserve">. </w:t>
      </w:r>
      <w:r w:rsidR="004E7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 concerns noted will be discussed with the requestor for correction.</w:t>
      </w:r>
      <w:r w:rsidR="00531A1D">
        <w:rPr>
          <w:rFonts w:ascii="Times New Roman" w:hAnsi="Times New Roman" w:cs="Times New Roman"/>
        </w:rPr>
        <w:t xml:space="preserve">  The proposed position must use an approved title in the A&amp;M System pay plan and must include the requirements contained in the </w:t>
      </w:r>
      <w:r w:rsidR="00F33616">
        <w:rPr>
          <w:rFonts w:ascii="Times New Roman" w:hAnsi="Times New Roman" w:cs="Times New Roman"/>
        </w:rPr>
        <w:t>general job description for the title</w:t>
      </w:r>
      <w:r w:rsidR="00531A1D">
        <w:rPr>
          <w:rFonts w:ascii="Times New Roman" w:hAnsi="Times New Roman" w:cs="Times New Roman"/>
        </w:rPr>
        <w:t xml:space="preserve">. </w:t>
      </w:r>
    </w:p>
    <w:p w14:paraId="73913C2E" w14:textId="77777777" w:rsidR="009C572C" w:rsidRDefault="009C572C" w:rsidP="009C572C">
      <w:pPr>
        <w:pStyle w:val="NormalWeb"/>
        <w:spacing w:before="0" w:beforeAutospacing="0" w:after="0" w:afterAutospacing="0"/>
        <w:ind w:left="1440" w:hanging="720"/>
        <w:rPr>
          <w:rFonts w:ascii="Times New Roman" w:hAnsi="Times New Roman" w:cs="Times New Roman"/>
        </w:rPr>
      </w:pPr>
    </w:p>
    <w:p w14:paraId="73913C2F" w14:textId="77777777" w:rsidR="009C572C" w:rsidRDefault="009C572C" w:rsidP="009C572C">
      <w:pPr>
        <w:pStyle w:val="NormalWeb"/>
        <w:spacing w:before="0" w:beforeAutospacing="0" w:after="0" w:afterAutospacing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36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To </w:t>
      </w:r>
      <w:r w:rsidR="00F33616">
        <w:rPr>
          <w:rFonts w:ascii="Times New Roman" w:hAnsi="Times New Roman" w:cs="Times New Roman"/>
        </w:rPr>
        <w:t>add or change</w:t>
      </w:r>
      <w:r>
        <w:rPr>
          <w:rFonts w:ascii="Times New Roman" w:hAnsi="Times New Roman" w:cs="Times New Roman"/>
        </w:rPr>
        <w:t xml:space="preserve"> a budgeted position, the requestor must prepare a </w:t>
      </w:r>
      <w:hyperlink r:id="rId12" w:history="1">
        <w:r w:rsidR="00032C54">
          <w:rPr>
            <w:rStyle w:val="Hyperlink"/>
            <w:rFonts w:ascii="Times New Roman" w:hAnsi="Times New Roman" w:cs="Times New Roman"/>
          </w:rPr>
          <w:t>Form 500 Personnel/Budget Action</w:t>
        </w:r>
      </w:hyperlink>
      <w:r>
        <w:rPr>
          <w:rFonts w:ascii="Times New Roman" w:hAnsi="Times New Roman" w:cs="Times New Roman"/>
        </w:rPr>
        <w:t xml:space="preserve"> and submit it through the normal </w:t>
      </w:r>
      <w:r w:rsidR="00E63506">
        <w:rPr>
          <w:rFonts w:ascii="Times New Roman" w:hAnsi="Times New Roman" w:cs="Times New Roman"/>
        </w:rPr>
        <w:t>approval</w:t>
      </w:r>
      <w:r>
        <w:rPr>
          <w:rFonts w:ascii="Times New Roman" w:hAnsi="Times New Roman" w:cs="Times New Roman"/>
        </w:rPr>
        <w:t xml:space="preserve"> process to </w:t>
      </w:r>
      <w:r w:rsidR="004E156D">
        <w:rPr>
          <w:rFonts w:ascii="Times New Roman" w:hAnsi="Times New Roman" w:cs="Times New Roman"/>
        </w:rPr>
        <w:t>ED.</w:t>
      </w:r>
    </w:p>
    <w:p w14:paraId="73913C30" w14:textId="77777777" w:rsidR="009C572C" w:rsidRDefault="009C572C" w:rsidP="009C572C">
      <w:pPr>
        <w:pStyle w:val="NormalWeb"/>
        <w:spacing w:before="0" w:beforeAutospacing="0" w:after="0" w:afterAutospacing="0"/>
        <w:ind w:left="1140" w:right="720"/>
        <w:rPr>
          <w:rFonts w:ascii="Times New Roman" w:hAnsi="Times New Roman" w:cs="Times New Roman"/>
        </w:rPr>
      </w:pPr>
    </w:p>
    <w:p w14:paraId="73913C31" w14:textId="77777777" w:rsidR="009C572C" w:rsidRDefault="009C572C" w:rsidP="009C572C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636578">
        <w:rPr>
          <w:rFonts w:ascii="Times New Roman" w:hAnsi="Times New Roman" w:cs="Times New Roman"/>
          <w:u w:val="single"/>
        </w:rPr>
        <w:t>PROCESSING OF PD TO CHANGE OR UPDATE DUTIES</w:t>
      </w:r>
    </w:p>
    <w:p w14:paraId="73913C32" w14:textId="77777777" w:rsidR="009C572C" w:rsidRDefault="009C572C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33" w14:textId="77777777" w:rsidR="009C572C" w:rsidRDefault="009C572C" w:rsidP="001A6302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PD is reviewed for completeness and appropriateness by </w:t>
      </w:r>
      <w:r w:rsidR="004E156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.  Any concerns noted will be discussed with the requestor for correction.</w:t>
      </w:r>
    </w:p>
    <w:p w14:paraId="73913C34" w14:textId="77777777" w:rsidR="009C572C" w:rsidRDefault="009C572C" w:rsidP="001A630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3913C35" w14:textId="77777777" w:rsidR="00F40985" w:rsidRPr="002C1A02" w:rsidRDefault="00F40985" w:rsidP="001A630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3913C36" w14:textId="77777777" w:rsidR="009C572C" w:rsidRPr="00944A42" w:rsidRDefault="009C572C" w:rsidP="009C572C">
      <w:pPr>
        <w:pStyle w:val="Normal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RECORDKEEPING</w:t>
      </w:r>
    </w:p>
    <w:p w14:paraId="73913C37" w14:textId="77777777" w:rsidR="009C572C" w:rsidRDefault="009C572C" w:rsidP="009C572C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</w:rPr>
      </w:pPr>
    </w:p>
    <w:p w14:paraId="73913C38" w14:textId="77777777" w:rsidR="009C572C" w:rsidRDefault="009C572C" w:rsidP="009C572C">
      <w:pPr>
        <w:ind w:left="720"/>
      </w:pPr>
      <w:r>
        <w:t>The original approved PD is filed in the employee's personnel file.</w:t>
      </w:r>
    </w:p>
    <w:p w14:paraId="73913C39" w14:textId="77777777" w:rsidR="009C572C" w:rsidRDefault="009C572C" w:rsidP="009C572C"/>
    <w:p w14:paraId="73913C3A" w14:textId="77777777" w:rsidR="009C572C" w:rsidRDefault="009C572C" w:rsidP="009C572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3913C3D" w14:textId="066EC2B6" w:rsidR="009C572C" w:rsidRPr="004E71A0" w:rsidRDefault="009C572C" w:rsidP="004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 </w:t>
      </w:r>
      <w:hyperlink r:id="rId13" w:history="1">
        <w:r w:rsidR="00671530" w:rsidRPr="00BA4625">
          <w:rPr>
            <w:rStyle w:val="Hyperlink"/>
            <w:rFonts w:ascii="Times New Roman" w:hAnsi="Times New Roman" w:cs="Times New Roman"/>
          </w:rPr>
          <w:t xml:space="preserve">Texas A&amp;M </w:t>
        </w:r>
        <w:r w:rsidR="005953BB" w:rsidRPr="00BA4625">
          <w:rPr>
            <w:rStyle w:val="Hyperlink"/>
            <w:rFonts w:ascii="Times New Roman" w:hAnsi="Times New Roman" w:cs="Times New Roman"/>
          </w:rPr>
          <w:t>AgriLife Human Resources Manager</w:t>
        </w:r>
      </w:hyperlink>
      <w:r>
        <w:rPr>
          <w:rFonts w:ascii="Times New Roman" w:hAnsi="Times New Roman" w:cs="Times New Roman"/>
        </w:rPr>
        <w:t xml:space="preserve">, </w:t>
      </w:r>
      <w:r w:rsidR="00BA46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979</w:t>
      </w:r>
      <w:r w:rsidR="00BA4625">
        <w:rPr>
          <w:rFonts w:ascii="Times New Roman" w:hAnsi="Times New Roman" w:cs="Times New Roman"/>
        </w:rPr>
        <w:t>)</w:t>
      </w:r>
      <w:r w:rsidR="00A25D2E">
        <w:rPr>
          <w:rFonts w:ascii="Times New Roman" w:hAnsi="Times New Roman" w:cs="Times New Roman"/>
        </w:rPr>
        <w:t xml:space="preserve"> </w:t>
      </w:r>
      <w:r w:rsidR="00BA4625">
        <w:rPr>
          <w:rFonts w:ascii="Times New Roman" w:hAnsi="Times New Roman" w:cs="Times New Roman"/>
        </w:rPr>
        <w:t>314-5744</w:t>
      </w:r>
    </w:p>
    <w:sectPr w:rsidR="009C572C" w:rsidRPr="004E71A0" w:rsidSect="00F40985">
      <w:footerReference w:type="default" r:id="rId14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7DB4" w14:textId="77777777" w:rsidR="008363DA" w:rsidRDefault="008363DA">
      <w:r>
        <w:separator/>
      </w:r>
    </w:p>
  </w:endnote>
  <w:endnote w:type="continuationSeparator" w:id="0">
    <w:p w14:paraId="2CBA793F" w14:textId="77777777" w:rsidR="008363DA" w:rsidRDefault="008363DA">
      <w:r>
        <w:continuationSeparator/>
      </w:r>
    </w:p>
  </w:endnote>
  <w:endnote w:type="continuationNotice" w:id="1">
    <w:p w14:paraId="39ECBC80" w14:textId="77777777" w:rsidR="00CA4EAD" w:rsidRDefault="00CA4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C44" w14:textId="77777777" w:rsidR="00F2738C" w:rsidRDefault="00F2738C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50F4">
      <w:rPr>
        <w:noProof/>
      </w:rPr>
      <w:t>2</w:t>
    </w:r>
    <w:r>
      <w:fldChar w:fldCharType="end"/>
    </w:r>
    <w:r>
      <w:t xml:space="preserve"> of </w:t>
    </w:r>
    <w:fldSimple w:instr=" NUMPAGES ">
      <w:r w:rsidR="009D50F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407E" w14:textId="77777777" w:rsidR="008363DA" w:rsidRDefault="008363DA">
      <w:r>
        <w:separator/>
      </w:r>
    </w:p>
  </w:footnote>
  <w:footnote w:type="continuationSeparator" w:id="0">
    <w:p w14:paraId="0BF13C04" w14:textId="77777777" w:rsidR="008363DA" w:rsidRDefault="008363DA">
      <w:r>
        <w:continuationSeparator/>
      </w:r>
    </w:p>
  </w:footnote>
  <w:footnote w:type="continuationNotice" w:id="1">
    <w:p w14:paraId="07C0EF72" w14:textId="77777777" w:rsidR="00CA4EAD" w:rsidRDefault="00CA4E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E3F"/>
    <w:multiLevelType w:val="hybridMultilevel"/>
    <w:tmpl w:val="8F263502"/>
    <w:lvl w:ilvl="0" w:tplc="E04A1B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24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A4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87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0E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A8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E6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43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03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C4F04"/>
    <w:multiLevelType w:val="hybridMultilevel"/>
    <w:tmpl w:val="FF0C3B6C"/>
    <w:lvl w:ilvl="0" w:tplc="F92227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CBC88">
      <w:numFmt w:val="none"/>
      <w:lvlText w:val=""/>
      <w:lvlJc w:val="left"/>
      <w:pPr>
        <w:tabs>
          <w:tab w:val="num" w:pos="360"/>
        </w:tabs>
      </w:pPr>
    </w:lvl>
    <w:lvl w:ilvl="2" w:tplc="47F85A3C">
      <w:numFmt w:val="none"/>
      <w:lvlText w:val=""/>
      <w:lvlJc w:val="left"/>
      <w:pPr>
        <w:tabs>
          <w:tab w:val="num" w:pos="360"/>
        </w:tabs>
      </w:pPr>
    </w:lvl>
    <w:lvl w:ilvl="3" w:tplc="0ACA526E">
      <w:numFmt w:val="none"/>
      <w:lvlText w:val=""/>
      <w:lvlJc w:val="left"/>
      <w:pPr>
        <w:tabs>
          <w:tab w:val="num" w:pos="360"/>
        </w:tabs>
      </w:pPr>
    </w:lvl>
    <w:lvl w:ilvl="4" w:tplc="A418D732">
      <w:numFmt w:val="none"/>
      <w:lvlText w:val=""/>
      <w:lvlJc w:val="left"/>
      <w:pPr>
        <w:tabs>
          <w:tab w:val="num" w:pos="360"/>
        </w:tabs>
      </w:pPr>
    </w:lvl>
    <w:lvl w:ilvl="5" w:tplc="1B96D392">
      <w:numFmt w:val="none"/>
      <w:lvlText w:val=""/>
      <w:lvlJc w:val="left"/>
      <w:pPr>
        <w:tabs>
          <w:tab w:val="num" w:pos="360"/>
        </w:tabs>
      </w:pPr>
    </w:lvl>
    <w:lvl w:ilvl="6" w:tplc="1C2C48A2">
      <w:numFmt w:val="none"/>
      <w:lvlText w:val=""/>
      <w:lvlJc w:val="left"/>
      <w:pPr>
        <w:tabs>
          <w:tab w:val="num" w:pos="360"/>
        </w:tabs>
      </w:pPr>
    </w:lvl>
    <w:lvl w:ilvl="7" w:tplc="D624C0B2">
      <w:numFmt w:val="none"/>
      <w:lvlText w:val=""/>
      <w:lvlJc w:val="left"/>
      <w:pPr>
        <w:tabs>
          <w:tab w:val="num" w:pos="360"/>
        </w:tabs>
      </w:pPr>
    </w:lvl>
    <w:lvl w:ilvl="8" w:tplc="F2C03C3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DD3942"/>
    <w:multiLevelType w:val="multilevel"/>
    <w:tmpl w:val="99E43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3B024B"/>
    <w:multiLevelType w:val="hybridMultilevel"/>
    <w:tmpl w:val="C0F4FF74"/>
    <w:lvl w:ilvl="0" w:tplc="9A7E4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2BCC6">
      <w:numFmt w:val="none"/>
      <w:lvlText w:val=""/>
      <w:lvlJc w:val="left"/>
      <w:pPr>
        <w:tabs>
          <w:tab w:val="num" w:pos="360"/>
        </w:tabs>
      </w:pPr>
    </w:lvl>
    <w:lvl w:ilvl="2" w:tplc="AD949640">
      <w:numFmt w:val="none"/>
      <w:lvlText w:val=""/>
      <w:lvlJc w:val="left"/>
      <w:pPr>
        <w:tabs>
          <w:tab w:val="num" w:pos="360"/>
        </w:tabs>
      </w:pPr>
    </w:lvl>
    <w:lvl w:ilvl="3" w:tplc="7B7E2070">
      <w:numFmt w:val="none"/>
      <w:lvlText w:val=""/>
      <w:lvlJc w:val="left"/>
      <w:pPr>
        <w:tabs>
          <w:tab w:val="num" w:pos="360"/>
        </w:tabs>
      </w:pPr>
    </w:lvl>
    <w:lvl w:ilvl="4" w:tplc="BCB2ABCA">
      <w:numFmt w:val="none"/>
      <w:lvlText w:val=""/>
      <w:lvlJc w:val="left"/>
      <w:pPr>
        <w:tabs>
          <w:tab w:val="num" w:pos="360"/>
        </w:tabs>
      </w:pPr>
    </w:lvl>
    <w:lvl w:ilvl="5" w:tplc="D9065912">
      <w:numFmt w:val="none"/>
      <w:lvlText w:val=""/>
      <w:lvlJc w:val="left"/>
      <w:pPr>
        <w:tabs>
          <w:tab w:val="num" w:pos="360"/>
        </w:tabs>
      </w:pPr>
    </w:lvl>
    <w:lvl w:ilvl="6" w:tplc="68A4CEE6">
      <w:numFmt w:val="none"/>
      <w:lvlText w:val=""/>
      <w:lvlJc w:val="left"/>
      <w:pPr>
        <w:tabs>
          <w:tab w:val="num" w:pos="360"/>
        </w:tabs>
      </w:pPr>
    </w:lvl>
    <w:lvl w:ilvl="7" w:tplc="C56EAB4E">
      <w:numFmt w:val="none"/>
      <w:lvlText w:val=""/>
      <w:lvlJc w:val="left"/>
      <w:pPr>
        <w:tabs>
          <w:tab w:val="num" w:pos="360"/>
        </w:tabs>
      </w:pPr>
    </w:lvl>
    <w:lvl w:ilvl="8" w:tplc="6E0420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7BF52D9"/>
    <w:multiLevelType w:val="hybridMultilevel"/>
    <w:tmpl w:val="4D320C32"/>
    <w:lvl w:ilvl="0" w:tplc="501A6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65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63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09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C8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27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AB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8B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AB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356E2"/>
    <w:multiLevelType w:val="multilevel"/>
    <w:tmpl w:val="A2B20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DAA2C56"/>
    <w:multiLevelType w:val="multilevel"/>
    <w:tmpl w:val="C1C8BBF6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num w:numId="1" w16cid:durableId="684749119">
    <w:abstractNumId w:val="0"/>
  </w:num>
  <w:num w:numId="2" w16cid:durableId="585650142">
    <w:abstractNumId w:val="1"/>
  </w:num>
  <w:num w:numId="3" w16cid:durableId="1255819688">
    <w:abstractNumId w:val="3"/>
  </w:num>
  <w:num w:numId="4" w16cid:durableId="976031743">
    <w:abstractNumId w:val="4"/>
  </w:num>
  <w:num w:numId="5" w16cid:durableId="244455194">
    <w:abstractNumId w:val="6"/>
  </w:num>
  <w:num w:numId="6" w16cid:durableId="139658900">
    <w:abstractNumId w:val="2"/>
  </w:num>
  <w:num w:numId="7" w16cid:durableId="371536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+rU9UB8+RFXgQehxkMN/z/T14uPyuXOZx3vvyIoSjwOAQWnQNwtbhbW2j1IGUg+jDo+piT4s+wQUfEWQ4F+YA==" w:salt="pDzylrthCNQ5d2dv17jAQ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265FF"/>
    <w:rsid w:val="00032C54"/>
    <w:rsid w:val="000451F9"/>
    <w:rsid w:val="0009534D"/>
    <w:rsid w:val="000B350B"/>
    <w:rsid w:val="00141327"/>
    <w:rsid w:val="00195096"/>
    <w:rsid w:val="001A6302"/>
    <w:rsid w:val="001B71DF"/>
    <w:rsid w:val="001F3A90"/>
    <w:rsid w:val="00216241"/>
    <w:rsid w:val="0027750F"/>
    <w:rsid w:val="002B3D07"/>
    <w:rsid w:val="002F11B1"/>
    <w:rsid w:val="0030433A"/>
    <w:rsid w:val="003421CC"/>
    <w:rsid w:val="00350247"/>
    <w:rsid w:val="00364A06"/>
    <w:rsid w:val="003B0E45"/>
    <w:rsid w:val="003B7FF5"/>
    <w:rsid w:val="00443E9D"/>
    <w:rsid w:val="00452E5C"/>
    <w:rsid w:val="00460B0A"/>
    <w:rsid w:val="00471039"/>
    <w:rsid w:val="00483EB5"/>
    <w:rsid w:val="004A0B9A"/>
    <w:rsid w:val="004C2579"/>
    <w:rsid w:val="004E156D"/>
    <w:rsid w:val="004E71A0"/>
    <w:rsid w:val="00531A1D"/>
    <w:rsid w:val="00573BCF"/>
    <w:rsid w:val="005865CC"/>
    <w:rsid w:val="005953BB"/>
    <w:rsid w:val="005B699F"/>
    <w:rsid w:val="005C364B"/>
    <w:rsid w:val="005D19C0"/>
    <w:rsid w:val="00611864"/>
    <w:rsid w:val="006167D7"/>
    <w:rsid w:val="006348B4"/>
    <w:rsid w:val="00671530"/>
    <w:rsid w:val="0067492D"/>
    <w:rsid w:val="007013A1"/>
    <w:rsid w:val="00712298"/>
    <w:rsid w:val="00784579"/>
    <w:rsid w:val="007878EA"/>
    <w:rsid w:val="007E56EC"/>
    <w:rsid w:val="00815188"/>
    <w:rsid w:val="008363DA"/>
    <w:rsid w:val="008734B5"/>
    <w:rsid w:val="00892C33"/>
    <w:rsid w:val="008A0B22"/>
    <w:rsid w:val="008C4512"/>
    <w:rsid w:val="008C6E6A"/>
    <w:rsid w:val="008D6D6A"/>
    <w:rsid w:val="008E1B56"/>
    <w:rsid w:val="0093607A"/>
    <w:rsid w:val="00946FD7"/>
    <w:rsid w:val="009502E4"/>
    <w:rsid w:val="009C1C6E"/>
    <w:rsid w:val="009C2F2E"/>
    <w:rsid w:val="009C572C"/>
    <w:rsid w:val="009C7114"/>
    <w:rsid w:val="009D50F4"/>
    <w:rsid w:val="009E1E1C"/>
    <w:rsid w:val="00A0400E"/>
    <w:rsid w:val="00A25D2E"/>
    <w:rsid w:val="00A43C89"/>
    <w:rsid w:val="00A735A9"/>
    <w:rsid w:val="00AA690E"/>
    <w:rsid w:val="00B61879"/>
    <w:rsid w:val="00B93863"/>
    <w:rsid w:val="00BA4625"/>
    <w:rsid w:val="00C0175D"/>
    <w:rsid w:val="00C915AA"/>
    <w:rsid w:val="00CA4EAD"/>
    <w:rsid w:val="00CF3F05"/>
    <w:rsid w:val="00D11C13"/>
    <w:rsid w:val="00D64863"/>
    <w:rsid w:val="00DA3313"/>
    <w:rsid w:val="00DA7AD8"/>
    <w:rsid w:val="00DB6A57"/>
    <w:rsid w:val="00DE0487"/>
    <w:rsid w:val="00DE5CA8"/>
    <w:rsid w:val="00DF5B48"/>
    <w:rsid w:val="00E058B3"/>
    <w:rsid w:val="00E63506"/>
    <w:rsid w:val="00E71525"/>
    <w:rsid w:val="00EB0F73"/>
    <w:rsid w:val="00EC36BE"/>
    <w:rsid w:val="00EE4BCF"/>
    <w:rsid w:val="00EE5212"/>
    <w:rsid w:val="00F0205F"/>
    <w:rsid w:val="00F20E61"/>
    <w:rsid w:val="00F2738C"/>
    <w:rsid w:val="00F33616"/>
    <w:rsid w:val="00F40985"/>
    <w:rsid w:val="00F73C0E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391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C5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9C572C"/>
    <w:rPr>
      <w:color w:val="0000FF"/>
      <w:u w:val="single"/>
    </w:rPr>
  </w:style>
  <w:style w:type="character" w:styleId="FollowedHyperlink">
    <w:name w:val="FollowedHyperlink"/>
    <w:rsid w:val="00FC0CE0"/>
    <w:rPr>
      <w:color w:val="800080"/>
      <w:u w:val="single"/>
    </w:rPr>
  </w:style>
  <w:style w:type="character" w:styleId="CommentReference">
    <w:name w:val="annotation reference"/>
    <w:rsid w:val="004E1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56D"/>
  </w:style>
  <w:style w:type="paragraph" w:styleId="CommentSubject">
    <w:name w:val="annotation subject"/>
    <w:basedOn w:val="CommentText"/>
    <w:next w:val="CommentText"/>
    <w:link w:val="CommentSubjectChar"/>
    <w:rsid w:val="004E156D"/>
    <w:rPr>
      <w:b/>
      <w:bCs/>
    </w:rPr>
  </w:style>
  <w:style w:type="character" w:customStyle="1" w:styleId="CommentSubjectChar">
    <w:name w:val="Comment Subject Char"/>
    <w:link w:val="CommentSubject"/>
    <w:rsid w:val="004E156D"/>
    <w:rPr>
      <w:b/>
      <w:bCs/>
    </w:rPr>
  </w:style>
  <w:style w:type="paragraph" w:styleId="Revision">
    <w:name w:val="Revision"/>
    <w:hidden/>
    <w:uiPriority w:val="99"/>
    <w:semiHidden/>
    <w:rsid w:val="004C257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amus.edu/31-01-01.pdf" TargetMode="External"/><Relationship Id="rId13" Type="http://schemas.openxmlformats.org/officeDocument/2006/relationships/hyperlink" Target="mailto:melanie.upton@ag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fsfinance.tamu.edu/modules/finance/admin/procedures/Form%20500%20Personnel%20Budget%20Actio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fsfinance.tamu.edu/modules/finance/admin/admin_procedures/1002%20Compensation%20Administration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fsfinance.tamu.edu/modules/finance/admin/admin_procedures/1002%20Compensation%20Administr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ies.tamus.edu/33-99-0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2369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Links>
    <vt:vector size="36" baseType="variant">
      <vt:variant>
        <vt:i4>3342423</vt:i4>
      </vt:variant>
      <vt:variant>
        <vt:i4>15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7995435</vt:i4>
      </vt:variant>
      <vt:variant>
        <vt:i4>12</vt:i4>
      </vt:variant>
      <vt:variant>
        <vt:i4>0</vt:i4>
      </vt:variant>
      <vt:variant>
        <vt:i4>5</vt:i4>
      </vt:variant>
      <vt:variant>
        <vt:lpwstr>http://tfsfinance.tamu.edu/modules/finance/admin/procedures/TFS Request for Form 500 Personnel.doc</vt:lpwstr>
      </vt:variant>
      <vt:variant>
        <vt:lpwstr/>
      </vt:variant>
      <vt:variant>
        <vt:i4>6684678</vt:i4>
      </vt:variant>
      <vt:variant>
        <vt:i4>9</vt:i4>
      </vt:variant>
      <vt:variant>
        <vt:i4>0</vt:i4>
      </vt:variant>
      <vt:variant>
        <vt:i4>5</vt:i4>
      </vt:variant>
      <vt:variant>
        <vt:lpwstr>http://tfsfinance.tamu.edu/modules/finance/admin/admin_procedures/1002 Pay Plan.doc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http://policies.tamus.edu/33-99-03.pdf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http://policies.tamus.edu/31-01-01.pdf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2023-04-10T12:57:00Z</dcterms:created>
  <dcterms:modified xsi:type="dcterms:W3CDTF">2023-04-10T12:58:00Z</dcterms:modified>
</cp:coreProperties>
</file>